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3E" w:rsidRPr="0077453E" w:rsidRDefault="0077453E" w:rsidP="007745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bookmarkStart w:id="0" w:name="3146489765899958463"/>
      <w:bookmarkEnd w:id="0"/>
      <w:r w:rsidRPr="0077453E">
        <w:rPr>
          <w:rFonts w:ascii="Arial" w:eastAsia="Times New Roman" w:hAnsi="Arial" w:cs="Arial"/>
          <w:color w:val="222222"/>
          <w:sz w:val="14"/>
          <w:szCs w:val="14"/>
        </w:rPr>
        <w:br/>
      </w:r>
    </w:p>
    <w:p w:rsidR="0077453E" w:rsidRPr="0077453E" w:rsidRDefault="0077453E" w:rsidP="0077453E">
      <w:pPr>
        <w:shd w:val="clear" w:color="auto" w:fill="FFFFFF"/>
        <w:spacing w:after="40" w:line="240" w:lineRule="auto"/>
        <w:jc w:val="center"/>
        <w:rPr>
          <w:rFonts w:ascii="Arial" w:eastAsia="Times New Roman" w:hAnsi="Arial" w:cs="Arial"/>
          <w:color w:val="222222"/>
          <w:sz w:val="14"/>
          <w:szCs w:val="14"/>
        </w:rPr>
      </w:pPr>
      <w:r w:rsidRPr="0077453E">
        <w:rPr>
          <w:rFonts w:ascii="MgByzantine UC Pol" w:eastAsia="Times New Roman" w:hAnsi="MgByzantine UC Pol" w:cs="Arial"/>
          <w:b/>
          <w:color w:val="FF0000"/>
          <w:sz w:val="20"/>
          <w:szCs w:val="20"/>
        </w:rPr>
        <w:t>ΠΡΟΓΡΑΜΜΑ ΙΕΡΩΝ ΑΚΟΛΟΥΘΙΩΝ</w:t>
      </w:r>
    </w:p>
    <w:p w:rsidR="0077453E" w:rsidRDefault="0077453E" w:rsidP="0077453E">
      <w:pPr>
        <w:shd w:val="clear" w:color="auto" w:fill="FFFFFF"/>
        <w:spacing w:line="240" w:lineRule="auto"/>
        <w:jc w:val="center"/>
        <w:rPr>
          <w:rFonts w:ascii="MgByzantine UC Pol" w:eastAsia="Times New Roman" w:hAnsi="MgByzantine UC Pol" w:cs="Arial"/>
          <w:b/>
          <w:color w:val="FF0000"/>
          <w:sz w:val="20"/>
          <w:szCs w:val="20"/>
        </w:rPr>
      </w:pPr>
      <w:r w:rsidRPr="0077453E">
        <w:rPr>
          <w:rFonts w:ascii="MgByzantine UC Pol" w:eastAsia="Times New Roman" w:hAnsi="MgByzantine UC Pol" w:cs="Arial"/>
          <w:b/>
          <w:color w:val="FF0000"/>
          <w:sz w:val="20"/>
          <w:szCs w:val="20"/>
        </w:rPr>
        <w:t>ΟΚΤΩΒΡΙΟΥ 2015</w:t>
      </w:r>
    </w:p>
    <w:p w:rsidR="0077453E" w:rsidRPr="0077453E" w:rsidRDefault="0077453E" w:rsidP="0077453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14"/>
          <w:szCs w:val="14"/>
        </w:rPr>
      </w:pPr>
    </w:p>
    <w:tbl>
      <w:tblPr>
        <w:tblW w:w="5673" w:type="dxa"/>
        <w:tblInd w:w="-34" w:type="dxa"/>
        <w:tblLook w:val="04A0"/>
      </w:tblPr>
      <w:tblGrid>
        <w:gridCol w:w="1389"/>
        <w:gridCol w:w="222"/>
        <w:gridCol w:w="526"/>
        <w:gridCol w:w="222"/>
        <w:gridCol w:w="3314"/>
      </w:tblGrid>
      <w:tr w:rsidR="0077453E" w:rsidRPr="0077453E" w:rsidTr="0077453E">
        <w:trPr>
          <w:trHeight w:val="335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zCs w:val="20"/>
              </w:rPr>
              <w:t>ΤΕΤΑΡΤΗ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30/9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ἀπόγευμα: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Ἐσπερινός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35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zCs w:val="20"/>
              </w:rPr>
              <w:t>ΠΕΜΠΤΗ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1/10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SKAlexanderOldStylePolUni_W" w:eastAsia="Times New Roman" w:hAnsi="SKAlexanderOldStylePolUni_W" w:cs="Arial"/>
                <w:i/>
                <w:color w:val="222222"/>
                <w:lang w:val="el-GR"/>
              </w:rPr>
              <w:t>Ἁγίας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i/>
                <w:color w:val="222222"/>
                <w:lang w:val="el-GR"/>
              </w:rPr>
              <w:t xml:space="preserve"> Σκέπης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i/>
                <w:color w:val="222222"/>
                <w:lang w:val="el-GR"/>
              </w:rPr>
              <w:t>τῆς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i/>
                <w:color w:val="222222"/>
                <w:lang w:val="el-GR"/>
              </w:rPr>
              <w:t xml:space="preserve"> Θεοτόκου.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Ἀνανίου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ἀποστόλου</w:t>
            </w:r>
            <w:proofErr w:type="spellEnd"/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Θεία Λειτουργία</w:t>
            </w:r>
            <w:r w:rsidRPr="0077453E">
              <w:rPr>
                <w:rFonts w:ascii="Tahoma" w:eastAsia="Times New Roman" w:hAnsi="Tahoma" w:cs="Tahoma"/>
                <w:b/>
                <w:i/>
                <w:color w:val="222222"/>
                <w:sz w:val="16"/>
                <w:szCs w:val="16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: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Ἐσπερινός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54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pacing w:val="-20"/>
                <w:szCs w:val="20"/>
              </w:rPr>
              <w:t>ΠΑΡΑΣΚΕΥΗ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2/10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Κυπριανοῦ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ἱερομάρτυρος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καί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Ἰουστίνης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sz w:val="13"/>
                <w:szCs w:val="24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παρθενομάρτυρος</w:t>
            </w:r>
            <w:proofErr w:type="spellEnd"/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Θεία Λειτουργία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zCs w:val="20"/>
              </w:rPr>
              <w:t>ΣΑΒΒΑΤΟ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3/10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</w:rPr>
              <w:t>: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Ἁγιασμός-Ἐσπερινός</w:t>
            </w:r>
            <w:proofErr w:type="spellEnd"/>
          </w:p>
        </w:tc>
      </w:tr>
      <w:tr w:rsidR="0077453E" w:rsidRPr="0077453E" w:rsidTr="0077453E">
        <w:trPr>
          <w:trHeight w:val="304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MgEkklisia UC" w:eastAsia="Times New Roman" w:hAnsi="MgEkklisia UC" w:cs="Arial"/>
                <w:b/>
                <w:color w:val="222222"/>
                <w:spacing w:val="20"/>
              </w:rPr>
              <w:t>ΚΥΡΙΑΚΗ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4/10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Β΄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Λουκᾶ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.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Πάντων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τῶν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ἐν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Κύπρῳ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διαλαμψάντων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ἁγίων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,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Ἰωάννου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Λαμπαδιστή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ὁσίου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</w:rPr>
              <w:t xml:space="preserve"> </w:t>
            </w:r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Θεία Λειτουργία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b/>
                <w:color w:val="222222"/>
                <w:u w:val="single"/>
                <w:lang w:val="el-GR"/>
              </w:rPr>
              <w:t xml:space="preserve">προϊσταμένου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b/>
                <w:color w:val="222222"/>
                <w:u w:val="single"/>
                <w:lang w:val="el-GR"/>
              </w:rPr>
              <w:t>τοῦ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b/>
                <w:color w:val="222222"/>
                <w:u w:val="single"/>
                <w:lang w:val="el-GR"/>
              </w:rPr>
              <w:t xml:space="preserve"> Θεοφιλεστάτου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b/>
                <w:color w:val="222222"/>
                <w:u w:val="single"/>
                <w:lang w:val="el-GR"/>
              </w:rPr>
              <w:t>Ἐπισκόπου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b/>
                <w:color w:val="222222"/>
                <w:u w:val="single"/>
                <w:lang w:val="el-GR"/>
              </w:rPr>
              <w:t xml:space="preserve"> Καρπασίας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b/>
                <w:color w:val="222222"/>
                <w:u w:val="single"/>
                <w:lang w:val="el-GR"/>
              </w:rPr>
              <w:t>κ.Χριστοφόρου</w:t>
            </w:r>
            <w:proofErr w:type="spellEnd"/>
          </w:p>
        </w:tc>
      </w:tr>
      <w:tr w:rsidR="0077453E" w:rsidRPr="0077453E" w:rsidTr="0077453E">
        <w:trPr>
          <w:trHeight w:val="304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zCs w:val="20"/>
              </w:rPr>
              <w:t>ΔΕΥΤΕΡΑ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5/10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ἀπόγευμα: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Ἐσπερινός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zCs w:val="20"/>
              </w:rPr>
              <w:t>ΤΡΙΤΗ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6/10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Θωμᾶ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ἀποστόλου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,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Κενδέου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ὁσίου</w:t>
            </w:r>
            <w:proofErr w:type="spellEnd"/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Θεία Λειτουργία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zCs w:val="20"/>
              </w:rPr>
              <w:t>ΤΕΤΑΡΤΗ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7/10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: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Παράκληση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ΠΕΜΠΤΗ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8/10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: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Ἑσπερινός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pacing w:val="-20"/>
                <w:szCs w:val="20"/>
              </w:rPr>
              <w:t>ΠΑΡΑΣΚΕΥΗ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9/10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Ἀνδρονίκου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καί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Ἀθανασίας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ὁσίων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,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Ἰακώβου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Ἀλφαίου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ἀπόστ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color w:val="222222"/>
                <w:szCs w:val="20"/>
                <w:lang w:val="el-GR"/>
              </w:rPr>
              <w:t>.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 xml:space="preserve"> </w:t>
            </w: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: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Θεία Λειτουργία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417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pacing w:val="-20"/>
                <w:szCs w:val="20"/>
              </w:rPr>
              <w:t>ΣΑΒΒΑΤΟ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10/10</w:t>
            </w:r>
          </w:p>
        </w:tc>
        <w:tc>
          <w:tcPr>
            <w:tcW w:w="5662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</w:rPr>
              <w:t>: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Ἐσπερινός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</w:rPr>
              <w:t xml:space="preserve"> </w:t>
            </w:r>
          </w:p>
        </w:tc>
      </w:tr>
      <w:tr w:rsidR="0077453E" w:rsidRPr="0077453E" w:rsidTr="0077453E">
        <w:trPr>
          <w:trHeight w:val="195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MgEkklisia UC" w:eastAsia="Times New Roman" w:hAnsi="MgEkklisia UC" w:cs="Arial"/>
                <w:b/>
                <w:color w:val="222222"/>
                <w:spacing w:val="20"/>
              </w:rPr>
              <w:t>ΚΥΡΙΑΚΗ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11/10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Δ΄Λουκᾶ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.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Τῶν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Πατέρων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τῆς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Ζ΄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Οἰκουμενικῆς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Συνόδου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.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Ἰωνᾶ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ὁσίου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τοῦ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ἐν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Περγάμῳ</w:t>
            </w:r>
            <w:proofErr w:type="spellEnd"/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Θεία Λειτουργία</w:t>
            </w:r>
          </w:p>
        </w:tc>
      </w:tr>
      <w:tr w:rsidR="0077453E" w:rsidRPr="0077453E" w:rsidTr="0077453E">
        <w:trPr>
          <w:trHeight w:val="195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pacing w:val="-20"/>
                <w:szCs w:val="20"/>
              </w:rPr>
              <w:t>ΤΕΤΑΡΤΗ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14/10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: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Παράκληση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pacing w:val="-20"/>
                <w:szCs w:val="20"/>
              </w:rPr>
              <w:t>ΣΑΒΒΑΤΟ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17/10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</w:rPr>
              <w:t>: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Ἐσπερινός</w:t>
            </w:r>
            <w:proofErr w:type="spellEnd"/>
          </w:p>
        </w:tc>
      </w:tr>
      <w:tr w:rsidR="0077453E" w:rsidRPr="0077453E" w:rsidTr="0077453E">
        <w:trPr>
          <w:trHeight w:val="304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MgEkklisia UC" w:eastAsia="Times New Roman" w:hAnsi="MgEkklisia UC" w:cs="Arial"/>
                <w:b/>
                <w:color w:val="222222"/>
                <w:spacing w:val="20"/>
              </w:rPr>
              <w:t>ΚΥΡΙΑΚΗ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18/10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Γ΄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Λουκᾶ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.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Λουκᾱ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τοῦ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εὐαγγελιστοῦ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, Μαρίνου μάρτυρος</w:t>
            </w:r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Θεία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Λειτουργία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</w:tc>
      </w:tr>
      <w:tr w:rsidR="0077453E" w:rsidRPr="0077453E" w:rsidTr="0077453E">
        <w:trPr>
          <w:trHeight w:val="304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ΔΕΥΤΕΡΑ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19/10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: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Ἐσπερινός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ΤΡΙΤΗ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20/10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Ἀρτεμίου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μεγ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/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ρος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, Σωκράτους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lastRenderedPageBreak/>
              <w:t>ἱερομ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/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ρος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, Χριστοδούλου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ὁσίου</w:t>
            </w:r>
            <w:proofErr w:type="spellEnd"/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Θεία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Λειτουργία</w:t>
            </w:r>
            <w:proofErr w:type="spellEnd"/>
          </w:p>
        </w:tc>
      </w:tr>
      <w:tr w:rsidR="0077453E" w:rsidRPr="0077453E" w:rsidTr="0077453E">
        <w:trPr>
          <w:trHeight w:val="304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ΤΕΤΑΡΤΗ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21/10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: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szCs w:val="20"/>
                <w:lang w:val="el-GR"/>
              </w:rPr>
              <w:t>Παράκληση</w:t>
            </w:r>
            <w:r w:rsidRPr="0077453E">
              <w:rPr>
                <w:rFonts w:ascii="Tahoma" w:eastAsia="Times New Roman" w:hAnsi="Tahoma" w:cs="Tahoma"/>
                <w:b/>
                <w:i/>
                <w:color w:val="222222"/>
                <w:sz w:val="16"/>
                <w:szCs w:val="16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ΠΕΜΠΤΗ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22/10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: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Ἐσπερινός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ΠΑΡΑΣΚΕΥΗ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23/10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szCs w:val="20"/>
                <w:lang w:val="el-GR"/>
              </w:rPr>
              <w:t>Ἰακώβου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szCs w:val="20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szCs w:val="20"/>
                <w:lang w:val="el-GR"/>
              </w:rPr>
              <w:t>τοῦ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szCs w:val="20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szCs w:val="20"/>
                <w:lang w:val="el-GR"/>
              </w:rPr>
              <w:t>ἀδελφοθέου</w:t>
            </w:r>
            <w:proofErr w:type="spellEnd"/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lang w:val="el-GR"/>
              </w:rPr>
              <w:t xml:space="preserve"> </w:t>
            </w: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Θεία Λειτουργία</w:t>
            </w:r>
            <w:r w:rsidRPr="0077453E">
              <w:rPr>
                <w:rFonts w:ascii="Tahoma" w:eastAsia="Times New Roman" w:hAnsi="Tahoma" w:cs="Tahoma"/>
                <w:b/>
                <w:i/>
                <w:color w:val="222222"/>
                <w:sz w:val="16"/>
                <w:szCs w:val="16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04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  <w:spacing w:val="-20"/>
                <w:szCs w:val="20"/>
              </w:rPr>
              <w:t>ΣΑΒΒΑΤΟ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24/10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</w:rPr>
              <w:t>ἀπόγευμα: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</w:rPr>
              <w:t>Ἐσπερινός</w:t>
            </w:r>
            <w:proofErr w:type="spellEnd"/>
          </w:p>
        </w:tc>
      </w:tr>
      <w:tr w:rsidR="0077453E" w:rsidRPr="0077453E" w:rsidTr="0077453E">
        <w:trPr>
          <w:trHeight w:val="327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MgEkklisia UC" w:eastAsia="Times New Roman" w:hAnsi="MgEkklisia UC" w:cs="Arial"/>
                <w:b/>
                <w:color w:val="222222"/>
                <w:spacing w:val="20"/>
              </w:rPr>
              <w:t>ΚΥΡΙΑΚΗ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25/10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Στ΄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Λουκᾶ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.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Ταβιθᾶς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ἐλεήμονος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Θεία Λειτουργία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:</w:t>
            </w:r>
            <w:r w:rsidRPr="0077453E">
              <w:rPr>
                <w:rFonts w:ascii="Times New Roman" w:eastAsia="Times New Roman" w:hAnsi="Times New Roman" w:cs="Times New Roman"/>
                <w:b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Ἐσπερινός</w:t>
            </w:r>
            <w:proofErr w:type="spellEnd"/>
          </w:p>
        </w:tc>
      </w:tr>
      <w:tr w:rsidR="0077453E" w:rsidRPr="0077453E" w:rsidTr="0077453E">
        <w:trPr>
          <w:trHeight w:val="276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ΔΕΥΤΕΡΑ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26/10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r w:rsidRPr="0077453E">
              <w:rPr>
                <w:rFonts w:ascii="SKAlexanderOldStylePolUni_W" w:eastAsia="Times New Roman" w:hAnsi="SKAlexanderOldStylePolUni_W" w:cs="Arial"/>
                <w:color w:val="222222"/>
                <w:szCs w:val="20"/>
                <w:lang w:val="el-GR"/>
              </w:rPr>
              <w:t xml:space="preserve">Δημητρίου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τοῦ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Μυροβλήτου</w:t>
            </w:r>
            <w:proofErr w:type="spellEnd"/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Θεία Λειτουργία</w:t>
            </w:r>
          </w:p>
        </w:tc>
      </w:tr>
      <w:tr w:rsidR="0077453E" w:rsidRPr="0077453E" w:rsidTr="0077453E">
        <w:trPr>
          <w:trHeight w:val="276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ΠΕΜΠΤΗ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29/10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ἀπόγευμα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u w:val="single"/>
                <w:lang w:val="el-GR"/>
              </w:rPr>
              <w:t>: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Ἐσπερινός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r w:rsidRPr="0077453E">
              <w:rPr>
                <w:rFonts w:ascii="Tahoma" w:eastAsia="Times New Roman" w:hAnsi="Tahoma" w:cs="Tahoma"/>
                <w:b/>
                <w:i/>
                <w:color w:val="222222"/>
                <w:sz w:val="16"/>
                <w:szCs w:val="16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</w:tc>
      </w:tr>
      <w:tr w:rsidR="0077453E" w:rsidRPr="0077453E" w:rsidTr="0077453E">
        <w:trPr>
          <w:trHeight w:val="359"/>
        </w:trPr>
        <w:tc>
          <w:tcPr>
            <w:tcW w:w="1555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ΠΑΡΑΣΚΕΥΗ</w:t>
            </w:r>
          </w:p>
        </w:tc>
        <w:tc>
          <w:tcPr>
            <w:tcW w:w="718" w:type="dxa"/>
            <w:gridSpan w:val="2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  <w:r w:rsidRPr="0077453E">
              <w:rPr>
                <w:rFonts w:ascii="Times New Roman" w:eastAsia="Times New Roman" w:hAnsi="Times New Roman" w:cs="Times New Roman"/>
                <w:color w:val="222222"/>
              </w:rPr>
              <w:t>30/10</w:t>
            </w:r>
          </w:p>
        </w:tc>
        <w:tc>
          <w:tcPr>
            <w:tcW w:w="5524" w:type="dxa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  <w:lang w:val="el-GR"/>
              </w:rPr>
            </w:pP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Θεράποντος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ὁσίου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τοῦ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ἐν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 </w:t>
            </w:r>
            <w:proofErr w:type="spellStart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Λυθροδόντα</w:t>
            </w:r>
            <w:proofErr w:type="spellEnd"/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 xml:space="preserve">, Ζηνοβίου &amp; Ζηνοβίας μαρτύρων  </w:t>
            </w:r>
          </w:p>
          <w:p w:rsidR="0077453E" w:rsidRDefault="0077453E" w:rsidP="0077453E">
            <w:pPr>
              <w:spacing w:after="0" w:line="240" w:lineRule="auto"/>
              <w:rPr>
                <w:rFonts w:ascii="Segoe UI" w:eastAsia="Times New Roman" w:hAnsi="Segoe UI" w:cs="Segoe UI"/>
                <w:b/>
                <w:i/>
                <w:color w:val="222222"/>
                <w:sz w:val="16"/>
              </w:rPr>
            </w:pPr>
            <w:proofErr w:type="spellStart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πρωΐ</w:t>
            </w:r>
            <w:proofErr w:type="spellEnd"/>
            <w:r w:rsidRPr="0077453E">
              <w:rPr>
                <w:rFonts w:ascii="Times New Roman" w:eastAsia="Times New Roman" w:hAnsi="Times New Roman" w:cs="Times New Roman"/>
                <w:b/>
                <w:color w:val="222222"/>
                <w:szCs w:val="20"/>
                <w:u w:val="single"/>
                <w:lang w:val="el-GR"/>
              </w:rPr>
              <w:t>:</w:t>
            </w:r>
            <w:r w:rsidRPr="0077453E">
              <w:rPr>
                <w:rFonts w:ascii="Arial" w:eastAsia="Times New Roman" w:hAnsi="Arial" w:cs="Arial"/>
                <w:color w:val="222222"/>
                <w:szCs w:val="20"/>
                <w:lang w:val="el-GR"/>
              </w:rPr>
              <w:t xml:space="preserve"> </w:t>
            </w:r>
            <w:r w:rsidRPr="0077453E">
              <w:rPr>
                <w:rFonts w:ascii="SKAlexanderOldStylePolUni_W" w:eastAsia="Times New Roman" w:hAnsi="SKAlexanderOldStylePolUni_W" w:cs="Arial"/>
                <w:color w:val="222222"/>
                <w:lang w:val="el-GR"/>
              </w:rPr>
              <w:t>Θεία Λειτουργία</w:t>
            </w:r>
            <w:r w:rsidRPr="0077453E">
              <w:rPr>
                <w:rFonts w:ascii="Times New Roman" w:eastAsia="Times New Roman" w:hAnsi="Times New Roman" w:cs="Times New Roman"/>
                <w:color w:val="222222"/>
                <w:lang w:val="el-GR"/>
              </w:rPr>
              <w:t xml:space="preserve"> </w:t>
            </w:r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(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στήν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Ἐκκλησία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</w:t>
            </w:r>
            <w:proofErr w:type="spellStart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>τῆς</w:t>
            </w:r>
            <w:proofErr w:type="spellEnd"/>
            <w:r w:rsidRPr="0077453E">
              <w:rPr>
                <w:rFonts w:ascii="Segoe UI" w:eastAsia="Times New Roman" w:hAnsi="Segoe UI" w:cs="Segoe UI"/>
                <w:b/>
                <w:i/>
                <w:color w:val="222222"/>
                <w:sz w:val="16"/>
                <w:lang w:val="el-GR"/>
              </w:rPr>
              <w:t xml:space="preserve"> Παναγίας)</w:t>
            </w:r>
          </w:p>
          <w:p w:rsidR="0077453E" w:rsidRDefault="0077453E" w:rsidP="0077453E">
            <w:pPr>
              <w:spacing w:after="0" w:line="240" w:lineRule="auto"/>
              <w:rPr>
                <w:rFonts w:ascii="Segoe UI" w:eastAsia="Times New Roman" w:hAnsi="Segoe UI" w:cs="Segoe UI"/>
                <w:b/>
                <w:i/>
                <w:color w:val="222222"/>
                <w:sz w:val="16"/>
              </w:rPr>
            </w:pPr>
          </w:p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3"/>
                <w:szCs w:val="13"/>
              </w:rPr>
            </w:pPr>
          </w:p>
        </w:tc>
      </w:tr>
      <w:tr w:rsidR="0077453E" w:rsidRPr="0077453E" w:rsidTr="0077453E"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3"/>
                <w:lang w:val="el-G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3"/>
                <w:lang w:val="el-G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3"/>
                <w:lang w:val="el-GR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3"/>
                <w:lang w:val="el-GR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53E" w:rsidRPr="0077453E" w:rsidRDefault="0077453E" w:rsidP="0077453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3"/>
                <w:lang w:val="el-GR"/>
              </w:rPr>
            </w:pPr>
          </w:p>
        </w:tc>
      </w:tr>
    </w:tbl>
    <w:p w:rsidR="0077453E" w:rsidRDefault="0077453E" w:rsidP="0077453E">
      <w:pPr>
        <w:shd w:val="clear" w:color="auto" w:fill="FFFFFF"/>
        <w:spacing w:after="0" w:line="240" w:lineRule="auto"/>
        <w:jc w:val="center"/>
        <w:rPr>
          <w:rFonts w:ascii="MgByzantine UC Pol" w:eastAsia="Times New Roman" w:hAnsi="MgByzantine UC Pol" w:cs="Arial"/>
          <w:b/>
          <w:color w:val="0000FF"/>
          <w:sz w:val="19"/>
          <w:szCs w:val="19"/>
        </w:rPr>
      </w:pPr>
    </w:p>
    <w:p w:rsidR="0077453E" w:rsidRDefault="0077453E" w:rsidP="0077453E">
      <w:pPr>
        <w:shd w:val="clear" w:color="auto" w:fill="FFFFFF"/>
        <w:spacing w:after="0" w:line="240" w:lineRule="auto"/>
        <w:jc w:val="center"/>
        <w:rPr>
          <w:rFonts w:ascii="MgByzantine UC Pol" w:eastAsia="Times New Roman" w:hAnsi="MgByzantine UC Pol" w:cs="Arial"/>
          <w:b/>
          <w:color w:val="0000FF"/>
          <w:sz w:val="19"/>
          <w:szCs w:val="19"/>
        </w:rPr>
      </w:pPr>
      <w:r w:rsidRPr="0077453E">
        <w:rPr>
          <w:rFonts w:ascii="MgByzantine UC Pol" w:eastAsia="Times New Roman" w:hAnsi="MgByzantine UC Pol" w:cs="Arial"/>
          <w:b/>
          <w:color w:val="0000FF"/>
          <w:sz w:val="19"/>
          <w:szCs w:val="19"/>
          <w:lang w:val="el-GR"/>
        </w:rPr>
        <w:t xml:space="preserve">ΩΡΑ ΕΝΑΡΞΕΩΣ ΑΚΟΛΟΥΘΙΩΝ </w:t>
      </w:r>
      <w:r>
        <w:rPr>
          <w:rFonts w:ascii="MgByzantine UC Pol" w:eastAsia="Times New Roman" w:hAnsi="MgByzantine UC Pol" w:cs="Arial"/>
          <w:b/>
          <w:color w:val="0000FF"/>
          <w:sz w:val="19"/>
          <w:szCs w:val="19"/>
          <w:lang w:val="el-GR"/>
        </w:rPr>
        <w:t>–</w:t>
      </w:r>
      <w:r w:rsidRPr="0077453E">
        <w:rPr>
          <w:rFonts w:ascii="MgByzantine UC Pol" w:eastAsia="Times New Roman" w:hAnsi="MgByzantine UC Pol" w:cs="Arial"/>
          <w:b/>
          <w:color w:val="0000FF"/>
          <w:sz w:val="19"/>
          <w:szCs w:val="19"/>
          <w:lang w:val="el-GR"/>
        </w:rPr>
        <w:t xml:space="preserve"> ΑΝΑΚΟΙΝΩΣΕΙΣ</w:t>
      </w:r>
    </w:p>
    <w:p w:rsidR="0077453E" w:rsidRPr="0077453E" w:rsidRDefault="0077453E" w:rsidP="0077453E">
      <w:pPr>
        <w:shd w:val="clear" w:color="auto" w:fill="FFFFFF"/>
        <w:spacing w:after="0" w:line="240" w:lineRule="auto"/>
        <w:jc w:val="center"/>
        <w:rPr>
          <w:rFonts w:ascii="MgByzantine UC Pol" w:eastAsia="Times New Roman" w:hAnsi="MgByzantine UC Pol" w:cs="Arial"/>
          <w:b/>
          <w:color w:val="0000FF"/>
          <w:sz w:val="19"/>
          <w:szCs w:val="19"/>
        </w:rPr>
      </w:pPr>
    </w:p>
    <w:p w:rsidR="0077453E" w:rsidRPr="0077453E" w:rsidRDefault="0077453E" w:rsidP="007745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4"/>
          <w:szCs w:val="14"/>
        </w:rPr>
      </w:pPr>
    </w:p>
    <w:p w:rsidR="0077453E" w:rsidRPr="0077453E" w:rsidRDefault="0077453E" w:rsidP="0077453E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222222"/>
          <w:sz w:val="20"/>
          <w:szCs w:val="20"/>
          <w:lang w:val="el-GR"/>
        </w:rPr>
      </w:pPr>
      <w:r w:rsidRPr="0077453E">
        <w:rPr>
          <w:rFonts w:ascii="Symbol" w:eastAsia="Symbol" w:hAnsi="Symbol" w:cs="Symbol"/>
          <w:color w:val="0000FF"/>
          <w:sz w:val="20"/>
          <w:szCs w:val="20"/>
        </w:rPr>
        <w:t></w:t>
      </w:r>
      <w:r w:rsidRPr="0077453E">
        <w:rPr>
          <w:rFonts w:ascii="Times New Roman" w:eastAsia="Symbol" w:hAnsi="Times New Roman" w:cs="Times New Roman"/>
          <w:color w:val="0000FF"/>
          <w:sz w:val="20"/>
          <w:szCs w:val="20"/>
        </w:rPr>
        <w:t>        </w:t>
      </w:r>
      <w:r w:rsidRPr="0077453E">
        <w:rPr>
          <w:rFonts w:ascii="Times New Roman" w:eastAsia="Symbol" w:hAnsi="Times New Roman" w:cs="Times New Roman"/>
          <w:color w:val="0000FF"/>
          <w:sz w:val="20"/>
          <w:szCs w:val="20"/>
          <w:lang w:val="el-GR"/>
        </w:rPr>
        <w:t xml:space="preserve"> </w:t>
      </w:r>
      <w:proofErr w:type="spellStart"/>
      <w:r w:rsidRPr="0077453E">
        <w:rPr>
          <w:rFonts w:ascii="SKSouvPolUn_W" w:eastAsia="Times New Roman" w:hAnsi="SKSouvPolUn_W" w:cs="Arial"/>
          <w:b/>
          <w:color w:val="0000FF"/>
          <w:sz w:val="20"/>
          <w:szCs w:val="20"/>
          <w:lang w:val="el-GR"/>
        </w:rPr>
        <w:t>Ἑσπερινός</w:t>
      </w:r>
      <w:proofErr w:type="spellEnd"/>
      <w:r w:rsidRPr="0077453E">
        <w:rPr>
          <w:rFonts w:ascii="SKSouvPolUn_W" w:eastAsia="Times New Roman" w:hAnsi="SKSouvPolUn_W" w:cs="Arial"/>
          <w:b/>
          <w:color w:val="0000FF"/>
          <w:sz w:val="20"/>
          <w:szCs w:val="20"/>
          <w:lang w:val="el-GR"/>
        </w:rPr>
        <w:t xml:space="preserve">-Παράκληση: </w:t>
      </w:r>
      <w:proofErr w:type="gramStart"/>
      <w:r w:rsidRPr="0077453E">
        <w:rPr>
          <w:rFonts w:ascii="SKSouvPolUn_W" w:eastAsia="Times New Roman" w:hAnsi="SKSouvPolUn_W" w:cs="Arial"/>
          <w:b/>
          <w:color w:val="0000FF"/>
          <w:sz w:val="20"/>
          <w:szCs w:val="20"/>
          <w:lang w:val="el-GR"/>
        </w:rPr>
        <w:t xml:space="preserve">5.30 </w:t>
      </w:r>
      <w:proofErr w:type="spellStart"/>
      <w:r w:rsidRPr="0077453E">
        <w:rPr>
          <w:rFonts w:ascii="SKSouvPolUn_W" w:eastAsia="Times New Roman" w:hAnsi="SKSouvPolUn_W" w:cs="Arial"/>
          <w:b/>
          <w:color w:val="0000FF"/>
          <w:sz w:val="20"/>
          <w:szCs w:val="20"/>
          <w:lang w:val="el-GR"/>
        </w:rPr>
        <w:t>μ.μ</w:t>
      </w:r>
      <w:proofErr w:type="spellEnd"/>
      <w:proofErr w:type="gramEnd"/>
      <w:r w:rsidRPr="0077453E">
        <w:rPr>
          <w:rFonts w:ascii="SKSouvPolUn_W" w:eastAsia="Times New Roman" w:hAnsi="SKSouvPolUn_W" w:cs="Arial"/>
          <w:b/>
          <w:color w:val="0000FF"/>
          <w:sz w:val="20"/>
          <w:szCs w:val="20"/>
          <w:lang w:val="el-GR"/>
        </w:rPr>
        <w:t>.</w:t>
      </w:r>
    </w:p>
    <w:p w:rsidR="0077453E" w:rsidRDefault="0077453E" w:rsidP="0077453E">
      <w:pPr>
        <w:shd w:val="clear" w:color="auto" w:fill="FFFFFF"/>
        <w:spacing w:after="0" w:line="240" w:lineRule="auto"/>
        <w:ind w:hanging="360"/>
        <w:rPr>
          <w:rFonts w:ascii="SKSouvPolUn_W" w:eastAsia="Times New Roman" w:hAnsi="SKSouvPolUn_W" w:cs="Arial"/>
          <w:b/>
          <w:color w:val="0000FF"/>
          <w:sz w:val="20"/>
          <w:szCs w:val="20"/>
        </w:rPr>
      </w:pPr>
      <w:r w:rsidRPr="0077453E">
        <w:rPr>
          <w:rFonts w:ascii="Symbol" w:eastAsia="Symbol" w:hAnsi="Symbol" w:cs="Symbol"/>
          <w:color w:val="0000FF"/>
          <w:sz w:val="20"/>
          <w:szCs w:val="20"/>
        </w:rPr>
        <w:t></w:t>
      </w:r>
      <w:r w:rsidRPr="0077453E">
        <w:rPr>
          <w:rFonts w:ascii="Times New Roman" w:eastAsia="Symbol" w:hAnsi="Times New Roman" w:cs="Times New Roman"/>
          <w:color w:val="0000FF"/>
          <w:sz w:val="20"/>
          <w:szCs w:val="20"/>
        </w:rPr>
        <w:t>        </w:t>
      </w:r>
      <w:r w:rsidRPr="0077453E">
        <w:rPr>
          <w:rFonts w:ascii="Times New Roman" w:eastAsia="Symbol" w:hAnsi="Times New Roman" w:cs="Times New Roman"/>
          <w:color w:val="0000FF"/>
          <w:sz w:val="20"/>
          <w:szCs w:val="20"/>
          <w:lang w:val="el-GR"/>
        </w:rPr>
        <w:t xml:space="preserve"> </w:t>
      </w:r>
      <w:proofErr w:type="spellStart"/>
      <w:r w:rsidRPr="0077453E">
        <w:rPr>
          <w:rFonts w:ascii="SKSouvPolUn_W" w:eastAsia="Times New Roman" w:hAnsi="SKSouvPolUn_W" w:cs="Arial"/>
          <w:b/>
          <w:color w:val="0000FF"/>
          <w:sz w:val="20"/>
          <w:szCs w:val="20"/>
          <w:lang w:val="el-GR"/>
        </w:rPr>
        <w:t>Ὄρθρος</w:t>
      </w:r>
      <w:proofErr w:type="spellEnd"/>
      <w:r w:rsidRPr="0077453E">
        <w:rPr>
          <w:rFonts w:ascii="SKSouvPolUn_W" w:eastAsia="Times New Roman" w:hAnsi="SKSouvPolUn_W" w:cs="Arial"/>
          <w:b/>
          <w:color w:val="0000FF"/>
          <w:sz w:val="20"/>
          <w:szCs w:val="20"/>
          <w:lang w:val="el-GR"/>
        </w:rPr>
        <w:t xml:space="preserve">-Θεία Λειτουργία: </w:t>
      </w:r>
      <w:proofErr w:type="gramStart"/>
      <w:r w:rsidRPr="0077453E">
        <w:rPr>
          <w:rFonts w:ascii="SKSouvPolUn_W" w:eastAsia="Times New Roman" w:hAnsi="SKSouvPolUn_W" w:cs="Arial"/>
          <w:b/>
          <w:color w:val="0000FF"/>
          <w:sz w:val="20"/>
          <w:szCs w:val="20"/>
          <w:lang w:val="el-GR"/>
        </w:rPr>
        <w:t xml:space="preserve">6.45 </w:t>
      </w:r>
      <w:proofErr w:type="spellStart"/>
      <w:r w:rsidRPr="0077453E">
        <w:rPr>
          <w:rFonts w:ascii="SKSouvPolUn_W" w:eastAsia="Times New Roman" w:hAnsi="SKSouvPolUn_W" w:cs="Arial"/>
          <w:b/>
          <w:color w:val="0000FF"/>
          <w:sz w:val="20"/>
          <w:szCs w:val="20"/>
          <w:lang w:val="el-GR"/>
        </w:rPr>
        <w:t>π.μ</w:t>
      </w:r>
      <w:proofErr w:type="spellEnd"/>
      <w:proofErr w:type="gramEnd"/>
    </w:p>
    <w:p w:rsidR="0077453E" w:rsidRPr="0077453E" w:rsidRDefault="0077453E" w:rsidP="0077453E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222222"/>
          <w:sz w:val="20"/>
          <w:szCs w:val="20"/>
        </w:rPr>
      </w:pPr>
    </w:p>
    <w:p w:rsidR="0077453E" w:rsidRPr="0077453E" w:rsidRDefault="0077453E" w:rsidP="0077453E">
      <w:pPr>
        <w:shd w:val="clear" w:color="auto" w:fill="FFFFFF"/>
        <w:spacing w:after="0" w:line="240" w:lineRule="auto"/>
        <w:ind w:hanging="284"/>
        <w:rPr>
          <w:rFonts w:ascii="Arial" w:eastAsia="Times New Roman" w:hAnsi="Arial" w:cs="Arial"/>
          <w:color w:val="222222"/>
          <w:sz w:val="14"/>
          <w:szCs w:val="14"/>
          <w:lang w:val="el-GR"/>
        </w:rPr>
      </w:pPr>
      <w:proofErr w:type="gramStart"/>
      <w:r w:rsidRPr="0077453E">
        <w:rPr>
          <w:rFonts w:ascii="Wingdings" w:eastAsia="Wingdings" w:hAnsi="Wingdings" w:cs="Wingdings"/>
          <w:color w:val="0000FF"/>
          <w:sz w:val="20"/>
          <w:szCs w:val="24"/>
        </w:rPr>
        <w:t></w:t>
      </w:r>
      <w:r w:rsidRPr="0077453E">
        <w:rPr>
          <w:rFonts w:ascii="Times New Roman" w:eastAsia="Wingdings" w:hAnsi="Times New Roman" w:cs="Times New Roman"/>
          <w:color w:val="0000FF"/>
          <w:sz w:val="14"/>
          <w:szCs w:val="14"/>
          <w:lang w:val="el-GR"/>
        </w:rPr>
        <w:t xml:space="preserve"> </w:t>
      </w:r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Ὁ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Ἁγιασμός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γιά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τόν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νέο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μῆνα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θά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γίνει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pacing w:val="-30"/>
          <w:sz w:val="20"/>
          <w:szCs w:val="24"/>
          <w:u w:val="single"/>
          <w:lang w:val="el-GR"/>
        </w:rPr>
        <w:t>τό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u w:val="single"/>
          <w:lang w:val="el-GR"/>
        </w:rPr>
        <w:t xml:space="preserve"> Σάββατο</w:t>
      </w:r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u w:val="single"/>
          <w:vertAlign w:val="superscript"/>
          <w:lang w:val="el-GR"/>
        </w:rPr>
        <w:t xml:space="preserve"> </w:t>
      </w:r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u w:val="single"/>
          <w:lang w:val="el-GR"/>
        </w:rPr>
        <w:t>3/10</w:t>
      </w:r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πρίν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ἀπό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τόν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Ἑσπερινό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.</w:t>
      </w:r>
      <w:proofErr w:type="gramEnd"/>
    </w:p>
    <w:p w:rsidR="0077453E" w:rsidRPr="0077453E" w:rsidRDefault="0077453E" w:rsidP="0077453E">
      <w:pPr>
        <w:shd w:val="clear" w:color="auto" w:fill="FFFFFF"/>
        <w:spacing w:after="60" w:line="240" w:lineRule="auto"/>
        <w:ind w:hanging="284"/>
        <w:rPr>
          <w:rFonts w:ascii="Arial" w:eastAsia="Times New Roman" w:hAnsi="Arial" w:cs="Arial"/>
          <w:color w:val="222222"/>
          <w:sz w:val="14"/>
          <w:szCs w:val="14"/>
          <w:lang w:val="el-GR"/>
        </w:rPr>
      </w:pPr>
      <w:r w:rsidRPr="0077453E">
        <w:rPr>
          <w:rFonts w:ascii="Wingdings" w:eastAsia="Wingdings" w:hAnsi="Wingdings" w:cs="Wingdings"/>
          <w:color w:val="0000FF"/>
          <w:sz w:val="20"/>
          <w:szCs w:val="24"/>
        </w:rPr>
        <w:t></w:t>
      </w:r>
      <w:r w:rsidRPr="0077453E">
        <w:rPr>
          <w:rFonts w:ascii="Times New Roman" w:eastAsia="Wingdings" w:hAnsi="Times New Roman" w:cs="Times New Roman"/>
          <w:color w:val="0000FF"/>
          <w:sz w:val="14"/>
          <w:szCs w:val="14"/>
          <w:lang w:val="el-GR"/>
        </w:rPr>
        <w:t xml:space="preserve"> </w:t>
      </w:r>
      <w:r w:rsidRPr="0077453E">
        <w:rPr>
          <w:rFonts w:ascii="Arial" w:eastAsia="Arial Unicode MS" w:hAnsi="Arial" w:cs="Microsoft Sans Serif"/>
          <w:b/>
          <w:color w:val="0000FF"/>
          <w:sz w:val="20"/>
          <w:szCs w:val="24"/>
          <w:u w:val="single"/>
          <w:lang w:val="el-GR"/>
        </w:rPr>
        <w:t>ΕΝΑΡΞΗ ΚΑΤΗΧΗΤΙΚΩΝ:</w:t>
      </w:r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Ἐπανήρχησαν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οἱ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Κατηχητικές Συνάξεις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στήν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ἐνορία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μας. Πρόγραμμα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τῶν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κατηχητικῶν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συνάξεων, μ’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ὅλες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τίς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ἀναγκαῖες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πληροφορίες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ἔχει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μοιραστεῖ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στά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παιδιά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στά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σχολεία τους.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Θά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βρεῖτε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ἐπίσης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καί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στά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παγκάρια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τῶν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>Ναῶν</w:t>
      </w:r>
      <w:proofErr w:type="spellEnd"/>
      <w:r w:rsidRPr="0077453E">
        <w:rPr>
          <w:rFonts w:ascii="Segoe UI Semibold" w:eastAsia="Arial Unicode MS" w:hAnsi="Segoe UI Semibold" w:cs="Microsoft Sans Serif"/>
          <w:color w:val="0000FF"/>
          <w:sz w:val="20"/>
          <w:szCs w:val="24"/>
          <w:lang w:val="el-GR"/>
        </w:rPr>
        <w:t xml:space="preserve"> μας.</w:t>
      </w:r>
    </w:p>
    <w:p w:rsidR="0077453E" w:rsidRPr="0077453E" w:rsidRDefault="0077453E" w:rsidP="0077453E">
      <w:pPr>
        <w:shd w:val="clear" w:color="auto" w:fill="FFFFFF"/>
        <w:spacing w:line="240" w:lineRule="auto"/>
        <w:ind w:hanging="284"/>
        <w:rPr>
          <w:rFonts w:ascii="Arial" w:eastAsia="Times New Roman" w:hAnsi="Arial" w:cs="Arial"/>
          <w:color w:val="222222"/>
          <w:sz w:val="14"/>
          <w:szCs w:val="14"/>
        </w:rPr>
      </w:pPr>
      <w:proofErr w:type="gramStart"/>
      <w:r w:rsidRPr="0077453E">
        <w:rPr>
          <w:rFonts w:ascii="Wingdings" w:eastAsia="Wingdings" w:hAnsi="Wingdings" w:cs="Wingdings"/>
          <w:color w:val="0000FF"/>
          <w:spacing w:val="-20"/>
          <w:sz w:val="20"/>
          <w:szCs w:val="20"/>
        </w:rPr>
        <w:t></w:t>
      </w:r>
      <w:r w:rsidRPr="0077453E">
        <w:rPr>
          <w:rFonts w:ascii="Times New Roman" w:eastAsia="Wingdings" w:hAnsi="Times New Roman" w:cs="Times New Roman"/>
          <w:color w:val="0000FF"/>
          <w:spacing w:val="-20"/>
          <w:sz w:val="14"/>
          <w:szCs w:val="1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Τό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μυστήριο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τῆς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ἐξομολογήσεως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>τελεῖται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κατόπιν συνεννοήσεως.</w:t>
      </w:r>
      <w:proofErr w:type="gram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  <w:lang w:val="el-GR"/>
        </w:rPr>
        <w:t xml:space="preserve"> </w:t>
      </w:r>
      <w:proofErr w:type="gram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</w:rPr>
        <w:t>(</w:t>
      </w:r>
      <w:proofErr w:type="spellStart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</w:rPr>
        <w:t>π.Παναγιώτης</w:t>
      </w:r>
      <w:proofErr w:type="spellEnd"/>
      <w:r w:rsidRPr="0077453E">
        <w:rPr>
          <w:rFonts w:ascii="Segoe UI Semibold" w:eastAsia="Arial Unicode MS" w:hAnsi="Segoe UI Semibold" w:cs="Microsoft Sans Serif"/>
          <w:i/>
          <w:color w:val="0000FF"/>
          <w:sz w:val="20"/>
          <w:szCs w:val="24"/>
        </w:rPr>
        <w:t xml:space="preserve"> 99426363).</w:t>
      </w:r>
      <w:proofErr w:type="gramEnd"/>
    </w:p>
    <w:p w:rsidR="000E042D" w:rsidRDefault="000E042D"/>
    <w:sectPr w:rsidR="000E042D" w:rsidSect="000E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SKAlexanderOldStylePolUni_W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Ekklisia U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SouvPolUn_W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A1"/>
    <w:family w:val="swiss"/>
    <w:pitch w:val="variable"/>
    <w:sig w:usb0="E00002FF" w:usb1="4000A47B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7453E"/>
    <w:rsid w:val="0001717F"/>
    <w:rsid w:val="00092645"/>
    <w:rsid w:val="000E042D"/>
    <w:rsid w:val="0019650C"/>
    <w:rsid w:val="00273F3F"/>
    <w:rsid w:val="003555E8"/>
    <w:rsid w:val="005165EB"/>
    <w:rsid w:val="006770D1"/>
    <w:rsid w:val="007110AB"/>
    <w:rsid w:val="0077453E"/>
    <w:rsid w:val="007D7EDA"/>
    <w:rsid w:val="00844980"/>
    <w:rsid w:val="009F7EBB"/>
    <w:rsid w:val="00B73434"/>
    <w:rsid w:val="00C72D8E"/>
    <w:rsid w:val="00DC3F32"/>
    <w:rsid w:val="00E3384D"/>
    <w:rsid w:val="00E74A19"/>
    <w:rsid w:val="00EC2094"/>
    <w:rsid w:val="00EF0818"/>
    <w:rsid w:val="00F1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4623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3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26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7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89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46218">
                                                          <w:marLeft w:val="0"/>
                                                          <w:marRight w:val="0"/>
                                                          <w:marTop w:val="327"/>
                                                          <w:marBottom w:val="32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75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85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29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495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416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73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708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759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063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6087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9711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2525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524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5878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3065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45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639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11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284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687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03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360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59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837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6520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161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8036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8478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614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793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189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459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14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037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9459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8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232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39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499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124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9375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486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12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1809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5836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510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860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7073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8234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969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9434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8677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393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7050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943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840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642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275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7384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931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4529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4796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325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521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9619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3467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2084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98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88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078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8572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699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9343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01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0396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59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683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1902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5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3092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0312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5482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30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502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908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040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5191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5340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4155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512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068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375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941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0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32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3032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084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629202">
                                                                                      <w:marLeft w:val="100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1780003">
                                                                                      <w:marLeft w:val="100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487394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91282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253559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2015-10-06T10:14:00Z</dcterms:created>
  <dcterms:modified xsi:type="dcterms:W3CDTF">2015-10-06T10:14:00Z</dcterms:modified>
</cp:coreProperties>
</file>