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8315" w14:textId="25623D74" w:rsidR="00791922" w:rsidRPr="00492A74" w:rsidRDefault="00791922" w:rsidP="00492A74">
      <w:pPr>
        <w:spacing w:after="0" w:line="276" w:lineRule="auto"/>
        <w:ind w:firstLine="284"/>
        <w:jc w:val="center"/>
        <w:rPr>
          <w:b/>
          <w:bCs/>
          <w:sz w:val="32"/>
          <w:szCs w:val="32"/>
          <w:lang w:val="el-GR"/>
        </w:rPr>
      </w:pPr>
      <w:r w:rsidRPr="00492A74">
        <w:rPr>
          <w:b/>
          <w:bCs/>
          <w:sz w:val="32"/>
          <w:szCs w:val="32"/>
          <w:lang w:val="el-GR"/>
        </w:rPr>
        <w:t>Η ΣΥΝΟΔΙΚΗ ΠΡΑΞΗ ΤΟΥ ΟΙΚΟΥΜΕΝΙΚΟΥ</w:t>
      </w:r>
      <w:r w:rsidR="00AB2D72" w:rsidRPr="00492A74">
        <w:rPr>
          <w:b/>
          <w:bCs/>
          <w:sz w:val="32"/>
          <w:szCs w:val="32"/>
          <w:lang w:val="el-GR"/>
        </w:rPr>
        <w:t xml:space="preserve"> </w:t>
      </w:r>
      <w:r w:rsidRPr="00492A74">
        <w:rPr>
          <w:b/>
          <w:bCs/>
          <w:sz w:val="32"/>
          <w:szCs w:val="32"/>
          <w:lang w:val="el-GR"/>
        </w:rPr>
        <w:t>ΠΑΤΡΙΑΡΧΕΙΟΥ (1686)</w:t>
      </w:r>
    </w:p>
    <w:p w14:paraId="75A08A34" w14:textId="3A41292B" w:rsidR="00791922" w:rsidRPr="00492A74" w:rsidRDefault="00791922" w:rsidP="00492A74">
      <w:pPr>
        <w:spacing w:after="0" w:line="276" w:lineRule="auto"/>
        <w:ind w:firstLine="284"/>
        <w:jc w:val="center"/>
        <w:rPr>
          <w:sz w:val="32"/>
          <w:szCs w:val="32"/>
          <w:lang w:val="el-GR"/>
        </w:rPr>
      </w:pPr>
      <w:r w:rsidRPr="00492A74">
        <w:rPr>
          <w:b/>
          <w:bCs/>
          <w:sz w:val="32"/>
          <w:szCs w:val="32"/>
          <w:lang w:val="el-GR"/>
        </w:rPr>
        <w:t>ΚΑΙ Η ΑΥΤΟΚΕΦΑΛΙΑ ΤΗΣ</w:t>
      </w:r>
      <w:r w:rsidR="00516E01" w:rsidRPr="00492A74">
        <w:rPr>
          <w:b/>
          <w:bCs/>
          <w:sz w:val="32"/>
          <w:szCs w:val="32"/>
          <w:lang w:val="el-GR"/>
        </w:rPr>
        <w:t xml:space="preserve"> </w:t>
      </w:r>
      <w:r w:rsidRPr="00492A74">
        <w:rPr>
          <w:b/>
          <w:bCs/>
          <w:sz w:val="32"/>
          <w:szCs w:val="32"/>
          <w:lang w:val="el-GR"/>
        </w:rPr>
        <w:t>ΕΚΚΛΗΣΙΑΣ ΟΥΚΡΑΝΙΑΣ</w:t>
      </w:r>
    </w:p>
    <w:p w14:paraId="07E31511" w14:textId="3E352A97" w:rsidR="00791922" w:rsidRPr="00516E01" w:rsidRDefault="00791922" w:rsidP="00492A74">
      <w:pPr>
        <w:spacing w:after="0" w:line="276" w:lineRule="auto"/>
        <w:ind w:firstLine="284"/>
        <w:jc w:val="center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Βλασίου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Ι.Φειδᾶ</w:t>
      </w:r>
      <w:proofErr w:type="spellEnd"/>
      <w:r w:rsidR="00516E01" w:rsidRPr="00516E01">
        <w:rPr>
          <w:sz w:val="28"/>
          <w:szCs w:val="28"/>
          <w:lang w:val="el-GR"/>
        </w:rPr>
        <w:t xml:space="preserve">,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Καθηγητοῦ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Πανεπ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Ἀθηνῶν</w:t>
      </w:r>
      <w:proofErr w:type="spellEnd"/>
    </w:p>
    <w:p w14:paraId="2DABE9A5" w14:textId="7777777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55C1A6DD" w14:textId="77777777" w:rsidR="00AB2D72" w:rsidRDefault="00AB2D7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76029637" w14:textId="77777777" w:rsidR="00AB2D72" w:rsidRDefault="00AB2D7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64394934" w14:textId="7323AD8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Ἡ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τῆς Ἱ.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516E01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διακοπή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ἐκκλησιαστικῆς</w:t>
      </w:r>
      <w:proofErr w:type="spellEnd"/>
      <w:r w:rsidR="00516E01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516E01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προβάλλει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ἔρεισμα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16E01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αὐθαίρετη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ἑρμηνεία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ἐπισήμων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κειμένων</w:t>
      </w:r>
      <w:proofErr w:type="spellEnd"/>
      <w:r w:rsidR="00516E01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Συνοδικῆς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(1686),</w:t>
      </w:r>
      <w:r w:rsidR="00516E01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ἑρμηνεύουν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ἀκρἰτως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μέθοδο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τῆς</w:t>
      </w:r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λήψεως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ζητουμένου</w:t>
      </w:r>
      <w:proofErr w:type="spellEnd"/>
      <w:r w:rsidRPr="00516E01">
        <w:rPr>
          <w:sz w:val="28"/>
          <w:szCs w:val="28"/>
          <w:lang w:val="el-GR"/>
        </w:rPr>
        <w:t>» (</w:t>
      </w:r>
      <w:proofErr w:type="spellStart"/>
      <w:r w:rsidRPr="00516E01">
        <w:rPr>
          <w:sz w:val="28"/>
          <w:szCs w:val="28"/>
        </w:rPr>
        <w:t>petitio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principii</w:t>
      </w:r>
      <w:r w:rsidRPr="00516E01">
        <w:rPr>
          <w:sz w:val="28"/>
          <w:szCs w:val="28"/>
          <w:lang w:val="el-GR"/>
        </w:rPr>
        <w:t xml:space="preserve">),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ὑποστηρίξουν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ἐπιθυμητή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πρόταση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Διονύσιος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του </w:t>
      </w:r>
      <w:proofErr w:type="spellStart"/>
      <w:r w:rsidRPr="00516E01">
        <w:rPr>
          <w:sz w:val="28"/>
          <w:szCs w:val="28"/>
          <w:lang w:val="el-GR"/>
        </w:rPr>
        <w:t>ὑπήγαγε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4DD7779" w14:textId="77777777" w:rsidR="00AB2D72" w:rsidRDefault="00AB2D7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5AF63CF1" w14:textId="7F3D2EED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γνωρίζει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«</w:t>
      </w:r>
      <w:proofErr w:type="spellStart"/>
      <w:r w:rsidRPr="00516E01">
        <w:rPr>
          <w:sz w:val="28"/>
          <w:szCs w:val="28"/>
          <w:lang w:val="el-GR"/>
        </w:rPr>
        <w:t>ζητούμενον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ὁποιοδήποτε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ἔρεισμα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Ἐπιστολές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τσάρους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Ἰβάν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Ἰωακείμ</w:t>
      </w:r>
      <w:proofErr w:type="spellEnd"/>
      <w:r w:rsidRPr="00516E01">
        <w:rPr>
          <w:sz w:val="28"/>
          <w:szCs w:val="28"/>
          <w:lang w:val="el-GR"/>
        </w:rPr>
        <w:t xml:space="preserve"> (1674‐90),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Ἐτμάνο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Κριμαίας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Σαμοΐλοβιτς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Κλῆρο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λαό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AC5B2C2" w14:textId="11ABC09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γνωρίζει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καλῶς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μέχρι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1686 ὁ </w:t>
      </w:r>
      <w:proofErr w:type="spellStart"/>
      <w:r w:rsidR="00AB2D72">
        <w:rPr>
          <w:sz w:val="28"/>
          <w:szCs w:val="28"/>
          <w:lang w:val="el-GR"/>
        </w:rPr>
        <w:t>Μ</w:t>
      </w:r>
      <w:r w:rsidRPr="00516E01">
        <w:rPr>
          <w:sz w:val="28"/>
          <w:szCs w:val="28"/>
          <w:lang w:val="el-GR"/>
        </w:rPr>
        <w:t>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ἀχανῆ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Λιθουανία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Λευκορωσσία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>,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«</w:t>
      </w:r>
      <w:proofErr w:type="spellStart"/>
      <w:r w:rsidRPr="00516E01">
        <w:rPr>
          <w:sz w:val="28"/>
          <w:szCs w:val="28"/>
          <w:lang w:val="el-GR"/>
        </w:rPr>
        <w:t>Πατριαρχική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Ἐξαρχία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(Β. Ι. </w:t>
      </w:r>
      <w:proofErr w:type="spellStart"/>
      <w:r w:rsidRPr="00516E01">
        <w:rPr>
          <w:sz w:val="28"/>
          <w:szCs w:val="28"/>
          <w:lang w:val="el-GR"/>
        </w:rPr>
        <w:t>Φειδᾶ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Ἐκκλ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Ἱστορία</w:t>
      </w:r>
      <w:proofErr w:type="spellEnd"/>
      <w:r w:rsidRPr="00516E01">
        <w:rPr>
          <w:sz w:val="28"/>
          <w:szCs w:val="28"/>
          <w:lang w:val="el-GR"/>
        </w:rPr>
        <w:t>, ΙΙΙ, 613‐614).</w:t>
      </w:r>
    </w:p>
    <w:p w14:paraId="51B4B96E" w14:textId="77777777" w:rsid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>,</w:t>
      </w:r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ἡ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περιοριζόταν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νοτίως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χῶρες</w:t>
      </w:r>
      <w:proofErr w:type="spellEnd"/>
      <w:r w:rsidRPr="00516E01">
        <w:rPr>
          <w:sz w:val="28"/>
          <w:szCs w:val="28"/>
          <w:lang w:val="el-GR"/>
        </w:rPr>
        <w:t>,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Μικρή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</w:t>
      </w:r>
      <w:proofErr w:type="spellEnd"/>
      <w:r w:rsidRPr="00516E01">
        <w:rPr>
          <w:sz w:val="28"/>
          <w:szCs w:val="28"/>
          <w:lang w:val="el-GR"/>
        </w:rPr>
        <w:t>.</w:t>
      </w:r>
      <w:r w:rsidR="00516E01">
        <w:rPr>
          <w:sz w:val="28"/>
          <w:szCs w:val="28"/>
          <w:lang w:val="el-GR"/>
        </w:rPr>
        <w:t xml:space="preserve"> </w:t>
      </w:r>
    </w:p>
    <w:p w14:paraId="1EBA3564" w14:textId="078D45A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>,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ἐπέκταση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προσαρτήθηκαν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Λευκορωσσίας</w:t>
      </w:r>
      <w:proofErr w:type="spellEnd"/>
      <w:r w:rsidRPr="00516E01">
        <w:rPr>
          <w:sz w:val="28"/>
          <w:szCs w:val="28"/>
          <w:lang w:val="el-GR"/>
        </w:rPr>
        <w:t>,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43D165D" w14:textId="5479D40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>, ὁ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τσάρος</w:t>
      </w:r>
      <w:proofErr w:type="spellEnd"/>
      <w:r w:rsidRPr="00516E01">
        <w:rPr>
          <w:sz w:val="28"/>
          <w:szCs w:val="28"/>
          <w:lang w:val="el-GR"/>
        </w:rPr>
        <w:t xml:space="preserve"> Μ.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ἀνταποκρίθηκε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ἐπίμονο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Ἰωακείμ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(1674‐90)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ὑπαγωγή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του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προσαρτηθεισῶν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ἀνατολικῶν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1FE71DC" w14:textId="79485EE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>,</w:t>
      </w:r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ἀπέρριψε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(1686) </w:t>
      </w:r>
      <w:proofErr w:type="spellStart"/>
      <w:r w:rsidRPr="00516E01">
        <w:rPr>
          <w:sz w:val="28"/>
          <w:szCs w:val="28"/>
          <w:lang w:val="el-GR"/>
        </w:rPr>
        <w:t>παραχώρησε</w:t>
      </w:r>
      <w:proofErr w:type="spellEnd"/>
      <w:r w:rsidRPr="00516E01">
        <w:rPr>
          <w:sz w:val="28"/>
          <w:szCs w:val="28"/>
          <w:lang w:val="el-GR"/>
        </w:rPr>
        <w:t xml:space="preserve"> κατ’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ἄδειαν</w:t>
      </w:r>
      <w:proofErr w:type="spellEnd"/>
      <w:r w:rsidRPr="00516E01">
        <w:rPr>
          <w:sz w:val="28"/>
          <w:szCs w:val="28"/>
          <w:lang w:val="el-GR"/>
        </w:rPr>
        <w:t>»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ἐκλεγμένο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Κληρικολαϊκή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συνέλευση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ὑποψήφιο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ἀπόλυτο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</w:t>
      </w:r>
      <w:r w:rsidR="00516E01">
        <w:rPr>
          <w:sz w:val="28"/>
          <w:szCs w:val="28"/>
          <w:lang w:val="el-GR"/>
        </w:rPr>
        <w:t>ί</w:t>
      </w:r>
      <w:r w:rsidRPr="00516E01">
        <w:rPr>
          <w:sz w:val="28"/>
          <w:szCs w:val="28"/>
          <w:lang w:val="el-GR"/>
        </w:rPr>
        <w:t>τητο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μνημονεύη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κάθε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ὄνομα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>,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παρέμεινε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="00AB2D72">
        <w:rPr>
          <w:sz w:val="28"/>
          <w:szCs w:val="28"/>
          <w:lang w:val="el-GR"/>
        </w:rPr>
        <w:t>Ἔ</w:t>
      </w:r>
      <w:r w:rsidRPr="00516E01">
        <w:rPr>
          <w:sz w:val="28"/>
          <w:szCs w:val="28"/>
          <w:lang w:val="el-GR"/>
        </w:rPr>
        <w:t>ξαρχος</w:t>
      </w:r>
      <w:proofErr w:type="spellEnd"/>
      <w:r w:rsidRPr="00516E01">
        <w:rPr>
          <w:sz w:val="28"/>
          <w:szCs w:val="28"/>
          <w:lang w:val="el-GR"/>
        </w:rPr>
        <w:t>»</w:t>
      </w:r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F497B7B" w14:textId="57AFB9F9" w:rsidR="00B1627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(1686), 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κοινοποιήθηκε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Ἰβάν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AB2D72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Ἰωακείμ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D2099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Ἒτμάνο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Σαμοΐλοβιτς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B16272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ἱ. </w:t>
      </w:r>
      <w:proofErr w:type="spellStart"/>
      <w:r w:rsidRPr="00516E01">
        <w:rPr>
          <w:sz w:val="28"/>
          <w:szCs w:val="28"/>
          <w:lang w:val="el-GR"/>
        </w:rPr>
        <w:t>Κλῆρο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λαό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ὅριζε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ἐντυπωσιακή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σαφήνεια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ἀκόλουθα</w:t>
      </w:r>
      <w:proofErr w:type="spellEnd"/>
      <w:r w:rsidRPr="00516E01">
        <w:rPr>
          <w:sz w:val="28"/>
          <w:szCs w:val="28"/>
          <w:lang w:val="el-GR"/>
        </w:rPr>
        <w:t>:</w:t>
      </w:r>
    </w:p>
    <w:p w14:paraId="4E7CDCAD" w14:textId="0C7C1CD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«Ὁ ἐν </w:t>
      </w:r>
      <w:proofErr w:type="spellStart"/>
      <w:r w:rsidRPr="00516E01">
        <w:rPr>
          <w:sz w:val="28"/>
          <w:szCs w:val="28"/>
          <w:lang w:val="el-GR"/>
        </w:rPr>
        <w:t>ἁγίῳ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Πνεύματι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ἀγαπητός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περιπόθητοςἀδελφός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συλλειτουργός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μετριότητος</w:t>
      </w:r>
      <w:proofErr w:type="spellEnd"/>
      <w:r w:rsidR="00B16272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ἔχῃ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χειροτονεῖν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</w:t>
      </w:r>
      <w:r w:rsidR="00516E01">
        <w:rPr>
          <w:sz w:val="28"/>
          <w:szCs w:val="28"/>
          <w:lang w:val="el-GR"/>
        </w:rPr>
        <w:t>ή</w:t>
      </w:r>
      <w:r w:rsidRPr="00516E01">
        <w:rPr>
          <w:sz w:val="28"/>
          <w:szCs w:val="28"/>
          <w:lang w:val="el-GR"/>
        </w:rPr>
        <w:t>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διατύπωσιν</w:t>
      </w:r>
      <w:proofErr w:type="spellEnd"/>
      <w:r w:rsidRPr="00516E01">
        <w:rPr>
          <w:sz w:val="28"/>
          <w:szCs w:val="28"/>
          <w:lang w:val="el-GR"/>
        </w:rPr>
        <w:t>,...</w:t>
      </w:r>
      <w:r w:rsidR="00B16272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μόνου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φυλαττομένου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δηλαδή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ἡνίκα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ἱερουργῶν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ἀναίμακτον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θείαν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μυσταγωγίαν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τῇ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παροικίᾳ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ταύτῃ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μνημονεύοι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ἐν </w:t>
      </w:r>
      <w:proofErr w:type="spellStart"/>
      <w:r w:rsidRPr="00516E01">
        <w:rPr>
          <w:sz w:val="28"/>
          <w:szCs w:val="28"/>
          <w:lang w:val="el-GR"/>
        </w:rPr>
        <w:t>πρώτοις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Παναγιωτάτου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B16272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ὄντος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πηγή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ἀρχή</w:t>
      </w:r>
      <w:proofErr w:type="spellEnd"/>
      <w:r w:rsidRPr="00516E01">
        <w:rPr>
          <w:sz w:val="28"/>
          <w:szCs w:val="28"/>
          <w:lang w:val="el-GR"/>
        </w:rPr>
        <w:t>,</w:t>
      </w:r>
      <w:r w:rsidR="00B16272"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ὑπερκειμένου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πάντων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πανταχοῦ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παροικιῶν</w:t>
      </w:r>
      <w:proofErr w:type="spellEnd"/>
      <w:r w:rsidRPr="00516E01">
        <w:rPr>
          <w:sz w:val="28"/>
          <w:szCs w:val="28"/>
          <w:lang w:val="el-GR"/>
        </w:rPr>
        <w:t xml:space="preserve"> τε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>,</w:t>
      </w:r>
      <w:r w:rsidR="00B16272" w:rsidRP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ἔπειτα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Μοσκοβίας</w:t>
      </w:r>
      <w:proofErr w:type="spellEnd"/>
      <w:r w:rsidRPr="00516E01">
        <w:rPr>
          <w:sz w:val="28"/>
          <w:szCs w:val="28"/>
          <w:lang w:val="el-GR"/>
        </w:rPr>
        <w:t>...».</w:t>
      </w:r>
    </w:p>
    <w:p w14:paraId="06B91565" w14:textId="3DFA8DC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αὐτονόητο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ὁμόφωνη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>,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</w:p>
    <w:p w14:paraId="4A52A4B2" w14:textId="02B1519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</w:t>
      </w:r>
      <w:proofErr w:type="spellEnd"/>
      <w:r w:rsidRPr="00516E01">
        <w:rPr>
          <w:sz w:val="28"/>
          <w:szCs w:val="28"/>
          <w:lang w:val="el-GR"/>
        </w:rPr>
        <w:t>’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>» τοῦ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κατ’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ἐνθρόνιση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ἐκλεγομένου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Κληρικολαϊκή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συνέλευση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>,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προσάρτηση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Λευκορωσσίας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ἀπαραίτητη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ὑποχρέωση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μνημονεύη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«ἐν </w:t>
      </w:r>
      <w:proofErr w:type="spellStart"/>
      <w:r w:rsidRPr="00516E01">
        <w:rPr>
          <w:sz w:val="28"/>
          <w:szCs w:val="28"/>
          <w:lang w:val="el-GR"/>
        </w:rPr>
        <w:t>πρώτοις</w:t>
      </w:r>
      <w:proofErr w:type="spellEnd"/>
      <w:r w:rsidRPr="00516E01">
        <w:rPr>
          <w:sz w:val="28"/>
          <w:szCs w:val="28"/>
          <w:lang w:val="el-GR"/>
        </w:rPr>
        <w:t>…» τοῦ</w:t>
      </w:r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ἐπιβεβαιώνουν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ἀντιθέτως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θορυβωδῶς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προβαλλόμενα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ἀβάσιμα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ἐπιχειρήματα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διατήρηση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ἀπαραβίαστης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τῆς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ἐξαρχικῆς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AB2D7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κατ’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γενομένη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ἴσχυε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μέχρι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πιθανή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ἀνάκλησή</w:t>
      </w:r>
      <w:proofErr w:type="spellEnd"/>
      <w:r w:rsidRPr="00516E01">
        <w:rPr>
          <w:sz w:val="28"/>
          <w:szCs w:val="28"/>
          <w:lang w:val="el-GR"/>
        </w:rPr>
        <w:t xml:space="preserve"> της.</w:t>
      </w:r>
    </w:p>
    <w:p w14:paraId="79680AAB" w14:textId="6C6F552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(1686)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παραχωρήθηκαν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ἐπαρχίες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Λευκορωσσίας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ἰσχυρίζονται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ἀντιθέτως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διακηρύχθηκε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ἀπαραβίαστο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ὁλόκληρη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ἔκταση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. Ἡ </w:t>
      </w:r>
      <w:proofErr w:type="spellStart"/>
      <w:r w:rsidRPr="00516E01">
        <w:rPr>
          <w:sz w:val="28"/>
          <w:szCs w:val="28"/>
          <w:lang w:val="el-GR"/>
        </w:rPr>
        <w:t>διαπίστωση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θεμελιωμένη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Ἐπιστολές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Δ’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προστάτη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Ἐτμάνο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Κριμαίας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Σαμοΐλοβιτς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ἱ. </w:t>
      </w:r>
      <w:proofErr w:type="spellStart"/>
      <w:r w:rsidRPr="00516E01">
        <w:rPr>
          <w:sz w:val="28"/>
          <w:szCs w:val="28"/>
          <w:lang w:val="el-GR"/>
        </w:rPr>
        <w:t>Κλήρο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εὐλαβῆ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λαό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ἐπιβεβαιώνουν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καθεστώς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ἐξαρχίας</w:t>
      </w:r>
      <w:proofErr w:type="spellEnd"/>
      <w:r w:rsidRPr="00516E01">
        <w:rPr>
          <w:sz w:val="28"/>
          <w:szCs w:val="28"/>
          <w:lang w:val="el-GR"/>
        </w:rPr>
        <w:t>» τοῦ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συγκεκριμένη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1D2DBE9" w14:textId="2F83493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κοινή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διαπίστωση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ἐξηγεῖ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μετάθεση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 xml:space="preserve"> τῆς Ἱ.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διακοπή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ἐκκλησιαστικῆς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ἄσχετα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κύριο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θέμα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ζητήματα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λ.χ.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034DFB">
        <w:rPr>
          <w:sz w:val="28"/>
          <w:szCs w:val="28"/>
          <w:lang w:val="el-GR"/>
        </w:rPr>
        <w:t>ἀ</w:t>
      </w:r>
      <w:r w:rsidRPr="00516E01">
        <w:rPr>
          <w:sz w:val="28"/>
          <w:szCs w:val="28"/>
          <w:lang w:val="el-GR"/>
        </w:rPr>
        <w:t>βάσιμες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ἄκριτες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θα </w:t>
      </w:r>
      <w:proofErr w:type="spellStart"/>
      <w:r w:rsidRPr="00516E01">
        <w:rPr>
          <w:sz w:val="28"/>
          <w:szCs w:val="28"/>
          <w:lang w:val="el-GR"/>
        </w:rPr>
        <w:t>δοῦμε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ἀμφισβητήσεις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δικαιώματος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ἄλλα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ἐφαρμογή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δεχθῆ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καταδικασθέντες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σχισματικούς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Ὀρθόδοξες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79E6C89" w14:textId="6E30549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ἡ Ἱ.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λάβη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ἐπιχειρήματα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ἔπρεπε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λάβη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</w:t>
      </w:r>
      <w:proofErr w:type="spellEnd"/>
      <w:r w:rsidRPr="00516E01">
        <w:rPr>
          <w:sz w:val="28"/>
          <w:szCs w:val="28"/>
          <w:lang w:val="el-GR"/>
        </w:rPr>
        <w:t>’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ὄψη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τουλάχιστον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Pr="00516E01">
        <w:rPr>
          <w:sz w:val="28"/>
          <w:szCs w:val="28"/>
          <w:lang w:val="el-GR"/>
        </w:rPr>
        <w:t>,</w:t>
      </w:r>
      <w:r w:rsidR="00AB2D7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(1663), ὁ </w:t>
      </w:r>
      <w:proofErr w:type="spellStart"/>
      <w:r w:rsidRPr="00516E01">
        <w:rPr>
          <w:sz w:val="28"/>
          <w:szCs w:val="28"/>
          <w:lang w:val="el-GR"/>
        </w:rPr>
        <w:t>ὁποῖος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θα </w:t>
      </w:r>
      <w:proofErr w:type="spellStart"/>
      <w:r w:rsidRPr="00516E01">
        <w:rPr>
          <w:sz w:val="28"/>
          <w:szCs w:val="28"/>
          <w:lang w:val="el-GR"/>
        </w:rPr>
        <w:t>δοῦμε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ζητήθηκε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Νίκωνα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περιέχει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ὁμόφωνη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Ἀπόκρισιν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ἀπόρριψη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προσφυγῆς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52790BC" w14:textId="65B01FF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καίριο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συγκεκριμένη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διαφωνία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ἀπάντηση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κρίσιμο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ἐρώτημα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ἐπαρχίες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Λευκορωσσίας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ὁποῖες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ἐντάχθηκαν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περιῆλθαν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1686.</w:t>
      </w:r>
    </w:p>
    <w:p w14:paraId="64770CF0" w14:textId="1D2C793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ἀπάντηση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ἀρνητική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ἴδια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παρέχει</w:t>
      </w:r>
      <w:proofErr w:type="spellEnd"/>
      <w:r w:rsidRPr="00516E01">
        <w:rPr>
          <w:sz w:val="28"/>
          <w:szCs w:val="28"/>
          <w:lang w:val="el-GR"/>
        </w:rPr>
        <w:t xml:space="preserve"> κατ’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ἁπλῶς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ἄδειαν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ἐκλεγόμενο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Κληρικολαϊκή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συνέλευση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ὑποψήφιο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χειροτονούμενος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μνημονεύη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ἀπαραιτήτως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«ἐν </w:t>
      </w:r>
      <w:proofErr w:type="spellStart"/>
      <w:r w:rsidRPr="00516E01">
        <w:rPr>
          <w:sz w:val="28"/>
          <w:szCs w:val="28"/>
          <w:lang w:val="el-GR"/>
        </w:rPr>
        <w:t>πρώτοις</w:t>
      </w:r>
      <w:proofErr w:type="spellEnd"/>
      <w:r w:rsidRPr="00516E01">
        <w:rPr>
          <w:sz w:val="28"/>
          <w:szCs w:val="28"/>
          <w:lang w:val="el-GR"/>
        </w:rPr>
        <w:t>…» τοῦ</w:t>
      </w:r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συνεχῆ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βεβαίωση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ἐξαρτήσεώς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034DF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6384F7E" w14:textId="7DA37B29" w:rsidR="00791922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</w:p>
    <w:p w14:paraId="03B8D380" w14:textId="77777777" w:rsidR="00AB2D72" w:rsidRPr="00516E01" w:rsidRDefault="00AB2D7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7658B215" w14:textId="65F22976" w:rsidR="00791922" w:rsidRPr="00331FBF" w:rsidRDefault="00791922" w:rsidP="003A158C">
      <w:pPr>
        <w:spacing w:after="0" w:line="276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>Α’. ΤΟ ΚΥΡΟΣ ΤΗΣ ΣΥΝΟΔΙΚΗΣ ΠΡΑΞΕΩΣ</w:t>
      </w:r>
    </w:p>
    <w:p w14:paraId="75EC19B7" w14:textId="77777777" w:rsidR="00AB2D72" w:rsidRDefault="00AB2D7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099E89DC" w14:textId="4F2913D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Ἀνακοινωθέν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 xml:space="preserve"> τῆς Ἱ.</w:t>
      </w:r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προβαλλόμενα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σχόλια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συμβούλων</w:t>
      </w:r>
      <w:proofErr w:type="spellEnd"/>
      <w:r w:rsidRPr="00516E01">
        <w:rPr>
          <w:sz w:val="28"/>
          <w:szCs w:val="28"/>
          <w:lang w:val="el-GR"/>
        </w:rPr>
        <w:t xml:space="preserve"> του,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ὁποῖα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συνάπτονται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</w:p>
    <w:p w14:paraId="4C0E6153" w14:textId="79CD101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Ἐγκύκλια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Ἐπιστολή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Προκαθημένους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αὐτοκεφάλων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προβαλλόμενα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ἐπιχειρήματα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ἀμφισβήτηση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δικαιώματος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κινήση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διαδικασία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Αὐτοκεφάλου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δοκιμαζομένης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ἑρμηνεύουν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ἐσφαλμένωςκαί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προβάλλουν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προκλητική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μέθοδο</w:t>
      </w:r>
      <w:proofErr w:type="spellEnd"/>
      <w:r w:rsidR="00BA69D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«τῆς </w:t>
      </w:r>
      <w:proofErr w:type="spellStart"/>
      <w:r w:rsidRPr="00516E01">
        <w:rPr>
          <w:sz w:val="28"/>
          <w:szCs w:val="28"/>
          <w:lang w:val="el-GR"/>
        </w:rPr>
        <w:t>λήψεως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ζητουμένου</w:t>
      </w:r>
      <w:proofErr w:type="spellEnd"/>
      <w:r w:rsidRPr="00516E01">
        <w:rPr>
          <w:sz w:val="28"/>
          <w:szCs w:val="28"/>
          <w:lang w:val="el-GR"/>
        </w:rPr>
        <w:t xml:space="preserve">», 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: </w:t>
      </w:r>
    </w:p>
    <w:p w14:paraId="2DF8D1A3" w14:textId="77777777" w:rsidR="00BA69D9" w:rsidRDefault="00BA69D9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5C4B7580" w14:textId="1CB1CE15" w:rsidR="00791922" w:rsidRPr="00331FBF" w:rsidRDefault="00791922" w:rsidP="003A158C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 xml:space="preserve">α’. </w:t>
      </w:r>
      <w:proofErr w:type="spellStart"/>
      <w:r w:rsidRPr="00331FBF">
        <w:rPr>
          <w:b/>
          <w:bCs/>
          <w:sz w:val="28"/>
          <w:szCs w:val="28"/>
          <w:lang w:val="el-GR"/>
        </w:rPr>
        <w:t>Τό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κῦρος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τῆς </w:t>
      </w:r>
      <w:proofErr w:type="spellStart"/>
      <w:r w:rsidRPr="00331FBF">
        <w:rPr>
          <w:b/>
          <w:bCs/>
          <w:sz w:val="28"/>
          <w:szCs w:val="28"/>
          <w:lang w:val="el-GR"/>
        </w:rPr>
        <w:t>Συνοδικῆς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ἀποφάσεως</w:t>
      </w:r>
      <w:proofErr w:type="spellEnd"/>
    </w:p>
    <w:p w14:paraId="2B5CED44" w14:textId="4AEF69F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ὑποστηρίζουν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παραχωρήση</w:t>
      </w:r>
      <w:proofErr w:type="spellEnd"/>
      <w:r w:rsidRPr="00516E01">
        <w:rPr>
          <w:sz w:val="28"/>
          <w:szCs w:val="28"/>
          <w:lang w:val="el-GR"/>
        </w:rPr>
        <w:t xml:space="preserve"> κατ’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Ἰωακείμ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(1674‐90)</w:t>
      </w:r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ἄδειαν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ἐκλεγόμενο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Κληρικολαϊκή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συνέλευση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δηλώνει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ὁριστική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,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κατηγορηματικό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ὁ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μνημονεύη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κάθε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«τοῦ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(1686).</w:t>
      </w:r>
    </w:p>
    <w:p w14:paraId="693601BD" w14:textId="0CE9229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πολύ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σημαντικό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κατ’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δοθείσα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ἄδεια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προκάλεσε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ὀξύτατες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ἀντιδράσεις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ἐκλεγόμενοι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μετέβαιναν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συμμετεῖχαν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B0EC242" w14:textId="349802BD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Ἀνακοινωθέν</w:t>
      </w:r>
      <w:proofErr w:type="spellEnd"/>
      <w:r w:rsidRPr="00516E01">
        <w:rPr>
          <w:sz w:val="28"/>
          <w:szCs w:val="28"/>
          <w:lang w:val="el-GR"/>
        </w:rPr>
        <w:t xml:space="preserve">» τῆς Ἱ.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ἐκτενῆ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σχόλια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θ</w:t>
      </w:r>
      <w:r w:rsidR="00240C6D">
        <w:rPr>
          <w:sz w:val="28"/>
          <w:szCs w:val="28"/>
          <w:lang w:val="el-GR"/>
        </w:rPr>
        <w:t>ε</w:t>
      </w:r>
      <w:r w:rsidRPr="00516E01">
        <w:rPr>
          <w:sz w:val="28"/>
          <w:szCs w:val="28"/>
          <w:lang w:val="el-GR"/>
        </w:rPr>
        <w:t>ολογικῶν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συμβούλων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Ἐγκύκλια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Προκαθημένους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αὐτοκεφάλων</w:t>
      </w:r>
      <w:proofErr w:type="spellEnd"/>
      <w:r w:rsidR="00253DF5" w:rsidRP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ἑρμηνεύουν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αὐθαιρέτως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ἀγνοίας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σκοπίμως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ἄδειαν</w:t>
      </w:r>
      <w:proofErr w:type="spellEnd"/>
      <w:r w:rsidRPr="00516E01">
        <w:rPr>
          <w:sz w:val="28"/>
          <w:szCs w:val="28"/>
          <w:lang w:val="el-GR"/>
        </w:rPr>
        <w:t>» τοῦ</w:t>
      </w:r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085F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ἀπαραίτητο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="00310B89" w:rsidRPr="00310B8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253DF5" w:rsidRP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8D1B6FA" w14:textId="332B766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ὑποστηρίζουν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ἐπιθυμητό</w:t>
      </w:r>
      <w:proofErr w:type="spellEnd"/>
      <w:r w:rsidRPr="00516E01">
        <w:rPr>
          <w:sz w:val="28"/>
          <w:szCs w:val="28"/>
          <w:lang w:val="el-GR"/>
        </w:rPr>
        <w:t>,</w:t>
      </w:r>
      <w:r w:rsidR="00253DF5" w:rsidRP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ἀβάσιμο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συμπέρασμα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253DF5" w:rsidRPr="00253DF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«ὁ </w:t>
      </w:r>
      <w:proofErr w:type="spellStart"/>
      <w:r w:rsidRPr="00516E01">
        <w:rPr>
          <w:sz w:val="28"/>
          <w:szCs w:val="28"/>
          <w:lang w:val="el-GR"/>
        </w:rPr>
        <w:t>ΟἰκουμενικόςΠατριάρχης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παρέδωσε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τοῦ</w:t>
      </w:r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1686 </w:t>
      </w:r>
      <w:proofErr w:type="spellStart"/>
      <w:r w:rsidRPr="00516E01">
        <w:rPr>
          <w:sz w:val="28"/>
          <w:szCs w:val="28"/>
          <w:lang w:val="el-GR"/>
        </w:rPr>
        <w:t>Μητέρα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κατέστη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ὁποίου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ἐντάχθηκε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ὑποτιθέμενη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συναίνεση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5264EEF" w14:textId="46ADE7B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ἐπιθυμοῦν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σκοπίμως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ἐκκλησιολογικό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βάθος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θεσμοῦ</w:t>
      </w:r>
      <w:proofErr w:type="spellEnd"/>
      <w:r w:rsidR="00253DF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τοῦ</w:t>
      </w:r>
      <w:r w:rsidR="00253DF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Μνημοσύνου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περιγραφή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ὅλων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ἀποφυγήν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ἀνεπιθυμήτων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ἐπικινδύνων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δικαιοδοσιακῶν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συγχύσεων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ἴδια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σύνδεσμο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ἀγάπης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5B3704F" w14:textId="1571A5A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καθιερώθηκε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ἀπολύτως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κριτήριο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Ὀρθόδοξες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ὁρισμό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κανονικῶν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ἐκκλησιαστικῆς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δικαιοδοσιακῆς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ταυτότητας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ὅλης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ἐσωτερικῆς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κάθε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κοινωνίας</w:t>
      </w:r>
      <w:proofErr w:type="spellEnd"/>
      <w:r w:rsidRPr="00516E01">
        <w:rPr>
          <w:sz w:val="28"/>
          <w:szCs w:val="28"/>
          <w:lang w:val="el-GR"/>
        </w:rPr>
        <w:t xml:space="preserve"> της</w:t>
      </w:r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Ὀρθόδοξες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3D9B784" w14:textId="4FE28D3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ἀδιάλλακτη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το</w:t>
      </w:r>
      <w:r w:rsidR="00FD1F84">
        <w:rPr>
          <w:sz w:val="28"/>
          <w:szCs w:val="28"/>
          <w:lang w:val="el-GR"/>
        </w:rPr>
        <w:t xml:space="preserve">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διαφυλαχθῆ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ἀπαραβίαστο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Μητρός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>» τοῦ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κάθε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αὐτονόητη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διατήρηση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πλήρους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ἐκφράζεται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παραχωρήσεως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«τῆς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κατ’ ο</w:t>
      </w:r>
      <w:proofErr w:type="spellStart"/>
      <w:r w:rsidRPr="00516E01">
        <w:rPr>
          <w:sz w:val="28"/>
          <w:szCs w:val="28"/>
          <w:lang w:val="el-GR"/>
        </w:rPr>
        <w:t>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ἐκλεγόμενο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Κληρικολαϊκή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συνέλευση</w:t>
      </w:r>
      <w:proofErr w:type="spellEnd"/>
      <w:r w:rsidRPr="00516E01">
        <w:rPr>
          <w:sz w:val="28"/>
          <w:szCs w:val="28"/>
          <w:lang w:val="el-GR"/>
        </w:rPr>
        <w:t xml:space="preserve"> τῆ</w:t>
      </w:r>
      <w:r w:rsidR="00240C6D">
        <w:rPr>
          <w:sz w:val="28"/>
          <w:szCs w:val="28"/>
          <w:lang w:val="el-GR"/>
        </w:rPr>
        <w:t xml:space="preserve">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λόγω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προσαρτήσεως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ἀνατολικῶν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Λευκορωσσίας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8F8ACEC" w14:textId="443317B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Ἀντιθέτως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ὑποστηρίζουν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σκοπίμως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τεθείς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τῆς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μνημονεύσεως</w:t>
      </w:r>
      <w:proofErr w:type="spellEnd"/>
      <w:r w:rsidRPr="00516E01">
        <w:rPr>
          <w:sz w:val="28"/>
          <w:szCs w:val="28"/>
          <w:lang w:val="el-GR"/>
        </w:rPr>
        <w:t>»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τοῦ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ἑκάστοτε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«τῆς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κατ’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καλύφθηκε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ἄσχετο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Λειτουργίες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96C8122" w14:textId="3AF7E56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ἐπιχείρημα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προβλήθηκε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ἀποσυνδέσουν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αὐθαιρέτως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«ἐν </w:t>
      </w:r>
      <w:proofErr w:type="spellStart"/>
      <w:r w:rsidRPr="00516E01">
        <w:rPr>
          <w:sz w:val="28"/>
          <w:szCs w:val="28"/>
          <w:lang w:val="el-GR"/>
        </w:rPr>
        <w:t>πρώτοις</w:t>
      </w:r>
      <w:proofErr w:type="spellEnd"/>
      <w:r w:rsidRPr="00516E01">
        <w:rPr>
          <w:sz w:val="28"/>
          <w:szCs w:val="28"/>
          <w:lang w:val="el-GR"/>
        </w:rPr>
        <w:t xml:space="preserve">…»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ἀποκλειστικό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>»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τοῦ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γνωρίζουν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μνημόνευση</w:t>
      </w:r>
      <w:proofErr w:type="spellEnd"/>
      <w:r w:rsidRPr="00516E01">
        <w:rPr>
          <w:sz w:val="28"/>
          <w:szCs w:val="28"/>
          <w:lang w:val="el-GR"/>
        </w:rPr>
        <w:t>»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δηλώνει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προέβαλαν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ἀβάσιμο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συλλογισμό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μνημονεύεται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Ἀκολουθίες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πλαίσια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ρωσσικῆς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παραδόσεως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ἀδύνατον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ἱεραρχικῆς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σχέσεως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Κωνσταντινούπολη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ἐφ</w:t>
      </w:r>
      <w:proofErr w:type="spellEnd"/>
      <w:r w:rsidRPr="00516E01">
        <w:rPr>
          <w:sz w:val="28"/>
          <w:szCs w:val="28"/>
          <w:lang w:val="el-GR"/>
        </w:rPr>
        <w:t>’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ὅσον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μεταρρύθμιση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Νίκωνα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ἐμνημονεύοντο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κάθε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ναό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4533DFB7" w14:textId="1CE97DF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ἐπίκληση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θεολογικούς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συμβούλους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γενικοῦ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Μνημοσύνου</w:t>
      </w:r>
      <w:proofErr w:type="spellEnd"/>
      <w:r w:rsidRPr="00516E01">
        <w:rPr>
          <w:sz w:val="28"/>
          <w:szCs w:val="28"/>
          <w:lang w:val="el-GR"/>
        </w:rPr>
        <w:t>»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τῶν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Πατριαρχικές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ἄσχετη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5459CC9" w14:textId="5B713E1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τῶν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ἀναγκαῖες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ἀμοιβαῖες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σχέσεις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Προκαθημένων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ὁμοταγῶν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αὐτοκεφάλων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>,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</w:t>
      </w:r>
      <w:r w:rsidR="00FD1F8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(1686)</w:t>
      </w:r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ἐσωτερική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="00FD1F8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CB98B12" w14:textId="42F4E76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τῶν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καθιερωμένη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εἰδικότερη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ἐσωτερική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ἀναφορά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Μνημοσύνου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αὐτοκεφάλου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πραγματική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Μητέρα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περίπτωση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ταυτίζεται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ἀδιαμφισβητήτως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5AA42B4" w14:textId="31C579E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ἀβάσιμη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προβολή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ἀξιώσεως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χαρακτηρισθῆ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Μητέρα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ἔρεισμα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ἐπέκταση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ὁρισμένες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ἐπαρχίες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Λευκῆς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Μικρῆς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ἀνῆκαν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B43AF11" w14:textId="67F6925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27759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«τῆς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>»</w:t>
      </w:r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r w:rsidR="00F844CE" w:rsidRPr="00516E01">
        <w:rPr>
          <w:sz w:val="28"/>
          <w:szCs w:val="28"/>
          <w:lang w:val="el-GR"/>
        </w:rPr>
        <w:t>Κιέβου</w:t>
      </w:r>
      <w:r w:rsidR="00F844C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κατ’</w:t>
      </w:r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συγκεκριμένους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ὅρους</w:t>
      </w:r>
      <w:proofErr w:type="spellEnd"/>
      <w:r w:rsidRPr="00516E01">
        <w:rPr>
          <w:sz w:val="28"/>
          <w:szCs w:val="28"/>
          <w:lang w:val="el-GR"/>
        </w:rPr>
        <w:t>,</w:t>
      </w:r>
      <w:r w:rsidR="00F844C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γι’</w:t>
      </w:r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ὑποκαταστήση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ἀκυρώση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μακραίωνη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FDE385F" w14:textId="5329B900" w:rsidR="00791922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>, ἡ</w:t>
      </w:r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ἀπέρριπτε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ἀδιαλλάκτως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ἀκόμη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ἄδειαν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ἐνθρόνιση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ἐκλεγόμενοι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μετέβαιναν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ἐνθρόνισή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συμμετεῖχαν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F844C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(Β. Ι. </w:t>
      </w:r>
      <w:proofErr w:type="spellStart"/>
      <w:r w:rsidRPr="00516E01">
        <w:rPr>
          <w:sz w:val="28"/>
          <w:szCs w:val="28"/>
          <w:lang w:val="el-GR"/>
        </w:rPr>
        <w:t>Φειδᾶ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Ἐκκλ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Ἱστορία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F844C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613 </w:t>
      </w:r>
      <w:proofErr w:type="spellStart"/>
      <w:r w:rsidRPr="00516E01">
        <w:rPr>
          <w:sz w:val="28"/>
          <w:szCs w:val="28"/>
          <w:lang w:val="el-GR"/>
        </w:rPr>
        <w:t>κἑξ</w:t>
      </w:r>
      <w:proofErr w:type="spellEnd"/>
      <w:r w:rsidRPr="00516E01">
        <w:rPr>
          <w:sz w:val="28"/>
          <w:szCs w:val="28"/>
          <w:lang w:val="el-GR"/>
        </w:rPr>
        <w:t>.).</w:t>
      </w:r>
    </w:p>
    <w:p w14:paraId="02AB2180" w14:textId="77777777" w:rsidR="00240C6D" w:rsidRPr="00516E01" w:rsidRDefault="00240C6D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3FFDED76" w14:textId="0B8B975F" w:rsidR="00240C6D" w:rsidRPr="00331FBF" w:rsidRDefault="00791922" w:rsidP="003A158C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 xml:space="preserve"> β’. </w:t>
      </w:r>
      <w:proofErr w:type="spellStart"/>
      <w:r w:rsidRPr="00331FBF">
        <w:rPr>
          <w:b/>
          <w:bCs/>
          <w:sz w:val="28"/>
          <w:szCs w:val="28"/>
          <w:lang w:val="el-GR"/>
        </w:rPr>
        <w:t>Τό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ἐξαρχικό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καθεστώς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τῆς </w:t>
      </w:r>
      <w:proofErr w:type="spellStart"/>
      <w:r w:rsidRPr="00331FBF">
        <w:rPr>
          <w:b/>
          <w:bCs/>
          <w:sz w:val="28"/>
          <w:szCs w:val="28"/>
          <w:lang w:val="el-GR"/>
        </w:rPr>
        <w:t>Μητροπόλεως</w:t>
      </w:r>
      <w:proofErr w:type="spellEnd"/>
      <w:r w:rsidR="00F747BB"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Κιέβου</w:t>
      </w:r>
      <w:proofErr w:type="spellEnd"/>
    </w:p>
    <w:p w14:paraId="44E2697B" w14:textId="445814F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ἰσχυρίζονται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="00240C6D">
        <w:rPr>
          <w:sz w:val="28"/>
          <w:szCs w:val="28"/>
          <w:lang w:val="el-GR"/>
        </w:rPr>
        <w:t>Ἔ</w:t>
      </w:r>
      <w:r w:rsidRPr="00516E01">
        <w:rPr>
          <w:sz w:val="28"/>
          <w:szCs w:val="28"/>
          <w:lang w:val="el-GR"/>
        </w:rPr>
        <w:t>ξαρχος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εἰδικότερα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Ἐπιστολές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Ἐτμάνο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Σαμοΐλοβιτς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ἱ. </w:t>
      </w:r>
      <w:proofErr w:type="spellStart"/>
      <w:r w:rsidRPr="00516E01">
        <w:rPr>
          <w:sz w:val="28"/>
          <w:szCs w:val="28"/>
          <w:lang w:val="el-GR"/>
        </w:rPr>
        <w:t>Κλῆρο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πιστούς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προσαγορευόταν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καθιερωμένο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ἱερώτατος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ὑπέρτιμος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ἔξαρχος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τίτλος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δήλωνε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ἐξαρχική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ἐξάρτησή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E93CCB4" w14:textId="02282F0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προσπαθοῦν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ἀποκλείσουν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ἐξαρχική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>» το</w:t>
      </w:r>
      <w:r w:rsidR="00F747BB">
        <w:rPr>
          <w:sz w:val="28"/>
          <w:szCs w:val="28"/>
          <w:lang w:val="el-GR"/>
        </w:rPr>
        <w:t xml:space="preserve">ῦ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>, γι’</w:t>
      </w:r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προβάλλουν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ἐπιχειρήματα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αὐθαίρετο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χαρακτηρισμό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σημαντικῶν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ἐπισήμων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καθεστώς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ἐπουσιωδῶν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Γραμμάτων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συμπέρασμα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ἔκφραση</w:t>
      </w:r>
      <w:proofErr w:type="spellEnd"/>
      <w:r w:rsidR="00F747B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ἔξαρχος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>»</w:t>
      </w:r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ἰδιότητά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ἐξάρχου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διότι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συγκεκριμένη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ἔκφραση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χρησιμοποιήθηκε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ἱστορικός</w:t>
      </w:r>
      <w:proofErr w:type="spellEnd"/>
      <w:r w:rsidR="00240C6D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τιμητικός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τίτλος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5713B43C" w14:textId="248C90E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Ἐν </w:t>
      </w:r>
      <w:proofErr w:type="spellStart"/>
      <w:r w:rsidRPr="00516E01">
        <w:rPr>
          <w:sz w:val="28"/>
          <w:szCs w:val="28"/>
          <w:lang w:val="el-GR"/>
        </w:rPr>
        <w:t>τούτοις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ἴδιοι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μποροῦσαν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ἀποκρύψουν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>,</w:t>
      </w:r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(1686)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Pr="00516E01">
        <w:rPr>
          <w:sz w:val="28"/>
          <w:szCs w:val="28"/>
          <w:lang w:val="el-GR"/>
        </w:rPr>
        <w:t xml:space="preserve"> κατ’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«τῆς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ἐνθρόνιση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Ἰωακείμ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προστάτης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Ἐτμάνος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Σαμοΐλοβιτς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τσάρους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Ἰβάν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(1685), </w:t>
      </w:r>
      <w:proofErr w:type="spellStart"/>
      <w:r w:rsidRPr="00516E01">
        <w:rPr>
          <w:sz w:val="28"/>
          <w:szCs w:val="28"/>
          <w:lang w:val="el-GR"/>
        </w:rPr>
        <w:t>ὑποστήριξε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="007F32AE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ὥστε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ἐνθρονιζόμενος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φέρη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τίτλο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ἔξαρχος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4A01F5B6" w14:textId="596077FD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ἔννοια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>, ἡ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κατ’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«τῆς </w:t>
      </w:r>
      <w:proofErr w:type="spellStart"/>
      <w:r w:rsidRPr="00516E01">
        <w:rPr>
          <w:sz w:val="28"/>
          <w:szCs w:val="28"/>
          <w:lang w:val="el-GR"/>
        </w:rPr>
        <w:t>ἀδείας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ἐνθρονίζη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lastRenderedPageBreak/>
        <w:t>ἔγινε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ἀπαράβατο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μνημονεύη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ἀπαραιτήτως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κάθε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«τοῦ </w:t>
      </w:r>
      <w:proofErr w:type="spellStart"/>
      <w:r w:rsidRPr="00516E01">
        <w:rPr>
          <w:sz w:val="28"/>
          <w:szCs w:val="28"/>
          <w:lang w:val="el-GR"/>
        </w:rPr>
        <w:t>σεβασμίου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ὀνόματος</w:t>
      </w:r>
      <w:proofErr w:type="spellEnd"/>
      <w:r w:rsidRPr="00516E01">
        <w:rPr>
          <w:sz w:val="28"/>
          <w:szCs w:val="28"/>
          <w:lang w:val="el-GR"/>
        </w:rPr>
        <w:t>» τοῦ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7B57236" w14:textId="5AA0F25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πολύ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</w:t>
      </w:r>
      <w:r w:rsidR="000F506B">
        <w:rPr>
          <w:sz w:val="28"/>
          <w:szCs w:val="28"/>
          <w:lang w:val="el-GR"/>
        </w:rPr>
        <w:t>α</w:t>
      </w:r>
      <w:r w:rsidRPr="00516E01">
        <w:rPr>
          <w:sz w:val="28"/>
          <w:szCs w:val="28"/>
          <w:lang w:val="el-GR"/>
        </w:rPr>
        <w:t>ρακτηριστική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αἰτιολόγηση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συγκεκριμένης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Ἐπιστολῆς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Ἐτμάνου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τσάρους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Ἰβάν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(1685),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ἔξαρχος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μποροῦσε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ἐπεκτείνη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ἐξουσία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ἐκτός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Μοσκοβίας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Δυτικῆς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5B6E2C1" w14:textId="70DAE7C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>,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αὐθαίρετο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συμπέρασμα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θεολογικῶν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συμβούλων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«ἡ χρ</w:t>
      </w:r>
      <w:proofErr w:type="spellStart"/>
      <w:r w:rsidRPr="00516E01">
        <w:rPr>
          <w:sz w:val="28"/>
          <w:szCs w:val="28"/>
          <w:lang w:val="el-GR"/>
        </w:rPr>
        <w:t>ήση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ὅρου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ἔξαρχος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ἀδυνατεῖ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τρόπο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Κωνστατινουπόλεως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ἐξακολουθοῦσε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θεωρῆ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ὑπαγόμενο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>...».</w:t>
      </w:r>
    </w:p>
    <w:p w14:paraId="4EC920DB" w14:textId="77777777" w:rsidR="00331FBF" w:rsidRDefault="00331FBF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36589F91" w14:textId="7177D1A0" w:rsidR="00331FBF" w:rsidRPr="00331FBF" w:rsidRDefault="00791922" w:rsidP="003A158C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 xml:space="preserve"> γ’. </w:t>
      </w:r>
      <w:proofErr w:type="spellStart"/>
      <w:r w:rsidRPr="00331FBF">
        <w:rPr>
          <w:b/>
          <w:bCs/>
          <w:sz w:val="28"/>
          <w:szCs w:val="28"/>
          <w:lang w:val="el-GR"/>
        </w:rPr>
        <w:t>Τά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ὅρια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τῆς </w:t>
      </w:r>
      <w:proofErr w:type="spellStart"/>
      <w:r w:rsidRPr="00331FBF">
        <w:rPr>
          <w:b/>
          <w:bCs/>
          <w:sz w:val="28"/>
          <w:szCs w:val="28"/>
          <w:lang w:val="el-GR"/>
        </w:rPr>
        <w:t>κανονικῆς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δικαιοδοσίας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τοῦ</w:t>
      </w:r>
      <w:r w:rsidR="000F506B"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Πατριαρχείου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Μόσχας</w:t>
      </w:r>
      <w:proofErr w:type="spellEnd"/>
    </w:p>
    <w:p w14:paraId="67861BD6" w14:textId="1E83838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προβάλλουν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αὐθαίρετη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πλασματική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ἑρμηνεία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ταυτόσημης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περιγραφῆς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(1590)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AA5F4EC" w14:textId="7E9869B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καθορίσθηκαν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ἐπιτοπίως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ἐπιδοθέν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Πατριαρχικόν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Χρυσόβουλλον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Ἱερεμίου</w:t>
      </w:r>
      <w:proofErr w:type="spellEnd"/>
      <w:r w:rsidRPr="00516E01">
        <w:rPr>
          <w:sz w:val="28"/>
          <w:szCs w:val="28"/>
          <w:lang w:val="el-GR"/>
        </w:rPr>
        <w:t xml:space="preserve"> Β’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(1589)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Pr="00516E01">
        <w:rPr>
          <w:sz w:val="28"/>
          <w:szCs w:val="28"/>
          <w:lang w:val="el-GR"/>
        </w:rPr>
        <w:t>» τῆς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(1590). Ὁ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αὐτός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ἐπισφραγίσθηκε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σύγκληση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δεύτερης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(1593</w:t>
      </w:r>
      <w:r w:rsidR="000F506B">
        <w:rPr>
          <w:sz w:val="28"/>
          <w:szCs w:val="28"/>
          <w:lang w:val="el-GR"/>
        </w:rPr>
        <w:t>)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του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νεοεκλεγέντα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Μελέτιο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Πηγᾶ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171DBF8" w14:textId="51F7BA0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δήλωσε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>: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Δίκαιον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οὖν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κρίνω</w:t>
      </w:r>
      <w:proofErr w:type="spellEnd"/>
      <w:r w:rsidRPr="00516E01">
        <w:rPr>
          <w:sz w:val="28"/>
          <w:szCs w:val="28"/>
          <w:lang w:val="el-GR"/>
        </w:rPr>
        <w:t xml:space="preserve">...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εὐσεβεστάτης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Μοσκόβου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εἶναί</w:t>
      </w:r>
      <w:proofErr w:type="spellEnd"/>
      <w:r w:rsidRPr="00516E01">
        <w:rPr>
          <w:sz w:val="28"/>
          <w:szCs w:val="28"/>
          <w:lang w:val="el-GR"/>
        </w:rPr>
        <w:t xml:space="preserve"> τε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λέγεσθαι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βασιλείας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ἀξιωθῆναι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χώραν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ταύτην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πᾶσάν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τε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Μεγάλην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ὑπερβόρεια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ὑποτάσσεσθαι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θρόνῳ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Μοσκόβου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κεφαλήν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ἐπιγινώσκεσθαι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λδ</w:t>
      </w:r>
      <w:proofErr w:type="spellEnd"/>
      <w:r w:rsidRPr="00516E01">
        <w:rPr>
          <w:sz w:val="28"/>
          <w:szCs w:val="28"/>
          <w:lang w:val="el-GR"/>
        </w:rPr>
        <w:t>’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Pr="00516E01">
        <w:rPr>
          <w:sz w:val="28"/>
          <w:szCs w:val="28"/>
          <w:lang w:val="el-GR"/>
        </w:rPr>
        <w:t>) τῶν</w:t>
      </w:r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πανευφήμων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ἀποστόλων</w:t>
      </w:r>
      <w:proofErr w:type="spellEnd"/>
      <w:r w:rsidRPr="00516E01">
        <w:rPr>
          <w:sz w:val="28"/>
          <w:szCs w:val="28"/>
          <w:lang w:val="el-GR"/>
        </w:rPr>
        <w:t xml:space="preserve">... </w:t>
      </w:r>
      <w:proofErr w:type="spellStart"/>
      <w:r w:rsidRPr="00516E01">
        <w:rPr>
          <w:sz w:val="28"/>
          <w:szCs w:val="28"/>
          <w:lang w:val="el-GR"/>
        </w:rPr>
        <w:t>Ἀδελφόν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λέγεσθαι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...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ὑπογράφεσθαι</w:t>
      </w:r>
      <w:proofErr w:type="spellEnd"/>
      <w:r w:rsidRPr="00516E01">
        <w:rPr>
          <w:sz w:val="28"/>
          <w:szCs w:val="28"/>
          <w:lang w:val="el-GR"/>
        </w:rPr>
        <w:t xml:space="preserve"> ...: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Μοσκόβου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F506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>»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., ΙΙΙ,</w:t>
      </w:r>
      <w:r w:rsidR="000F506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10‐17).</w:t>
      </w:r>
    </w:p>
    <w:p w14:paraId="28AFFCCD" w14:textId="7F6C85C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προφανές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καθορίσθηκαν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κύριο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γνώμονα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ἀνῆκαν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ἐπαρχίες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Λιθουανία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Λευκορωσσία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7FA24D0F" w14:textId="7E28DC6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ἐπισήμανση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ἀδιαμφισβήτητη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ἐπιβεβαιώνεται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πολλές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ἐκλησιαστικές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πράξεις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F11620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Ἱερεμίου</w:t>
      </w:r>
      <w:proofErr w:type="spellEnd"/>
      <w:r w:rsidRPr="00516E01">
        <w:rPr>
          <w:sz w:val="28"/>
          <w:szCs w:val="28"/>
          <w:lang w:val="el-GR"/>
        </w:rPr>
        <w:t xml:space="preserve"> Β’ ἤ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</w:t>
      </w:r>
      <w:r w:rsidR="00F11620">
        <w:rPr>
          <w:sz w:val="28"/>
          <w:szCs w:val="28"/>
          <w:lang w:val="el-GR"/>
        </w:rPr>
        <w:t>ή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ἐπιστροφή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Κωνσταντινούπολη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(1589)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ριζική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ἀναδιοργάνωση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λατινόφιλης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διεφθαρμένης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>, γι’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αὐτοδικαίως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ἔξαρχο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ἐποπτεία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λειτουργίας</w:t>
      </w:r>
      <w:proofErr w:type="spellEnd"/>
      <w:r w:rsidRPr="00516E01">
        <w:rPr>
          <w:sz w:val="28"/>
          <w:szCs w:val="28"/>
          <w:lang w:val="el-GR"/>
        </w:rPr>
        <w:t xml:space="preserve"> της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(Β.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Ι. </w:t>
      </w:r>
      <w:proofErr w:type="spellStart"/>
      <w:r w:rsidRPr="00516E01">
        <w:rPr>
          <w:sz w:val="28"/>
          <w:szCs w:val="28"/>
          <w:lang w:val="el-GR"/>
        </w:rPr>
        <w:t>Φειδᾶ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Ἐκκλ</w:t>
      </w:r>
      <w:proofErr w:type="spellEnd"/>
      <w:r w:rsidRPr="00516E01">
        <w:rPr>
          <w:sz w:val="28"/>
          <w:szCs w:val="28"/>
          <w:lang w:val="el-GR"/>
        </w:rPr>
        <w:t>.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Ἱστορία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608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κἑξ</w:t>
      </w:r>
      <w:proofErr w:type="spellEnd"/>
      <w:r w:rsidRPr="00516E01">
        <w:rPr>
          <w:sz w:val="28"/>
          <w:szCs w:val="28"/>
          <w:lang w:val="el-GR"/>
        </w:rPr>
        <w:t>.).</w:t>
      </w:r>
    </w:p>
    <w:p w14:paraId="5894A217" w14:textId="009D185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καθεστώς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διατηρήθηκε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ἀμετάβλητο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1686,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συνάγεται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προαναφερθεῖσες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Ἐπιστολές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προστάτη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Ἐτμάνο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Κοζάκων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Σαμοΐλοβιτς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ἱ.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Κλῆρο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εὐλαβῆ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λαό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1E13C4F" w14:textId="25BC8ED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ὑποστηρίχθηκε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αὐθαιρέτως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ζητούμενον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ἀσαφής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οὐδόλως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σημαίνει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ἔδαφος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ὀφείλει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περιορίζεται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ἐντός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Μοσχοβίας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τέλους</w:t>
      </w:r>
      <w:proofErr w:type="spellEnd"/>
      <w:r w:rsidRPr="00516E01">
        <w:rPr>
          <w:sz w:val="28"/>
          <w:szCs w:val="28"/>
          <w:lang w:val="el-GR"/>
        </w:rPr>
        <w:t xml:space="preserve"> τοῦ ΙΣΤ’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Pr="00516E01">
        <w:rPr>
          <w:sz w:val="28"/>
          <w:szCs w:val="28"/>
          <w:lang w:val="el-GR"/>
        </w:rPr>
        <w:t>», γι’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ἀναγκάζονται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ἰσχυρισθοῦν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ὅρος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ἐποχή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ἐκείνη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δήλωνε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Μικρή</w:t>
      </w:r>
      <w:proofErr w:type="spellEnd"/>
      <w:r w:rsidRPr="00516E01">
        <w:rPr>
          <w:sz w:val="28"/>
          <w:szCs w:val="28"/>
          <w:lang w:val="el-GR"/>
        </w:rPr>
        <w:t>»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Λευκή</w:t>
      </w:r>
      <w:proofErr w:type="spellEnd"/>
      <w:r w:rsidRPr="00516E01">
        <w:rPr>
          <w:sz w:val="28"/>
          <w:szCs w:val="28"/>
          <w:lang w:val="el-GR"/>
        </w:rPr>
        <w:t>»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Λευκορωσσία</w:t>
      </w:r>
      <w:proofErr w:type="spellEnd"/>
      <w:r w:rsidRPr="00516E01">
        <w:rPr>
          <w:sz w:val="28"/>
          <w:szCs w:val="28"/>
          <w:lang w:val="el-GR"/>
        </w:rPr>
        <w:t>).</w:t>
      </w:r>
    </w:p>
    <w:p w14:paraId="7C953ED1" w14:textId="7875C3B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πρίν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ἀποφάσεις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Συνοδικῆς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Πράξεως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(1686) ἡ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Μικρή</w:t>
      </w:r>
      <w:proofErr w:type="spellEnd"/>
      <w:r w:rsidRPr="00516E01">
        <w:rPr>
          <w:sz w:val="28"/>
          <w:szCs w:val="28"/>
          <w:lang w:val="el-GR"/>
        </w:rPr>
        <w:t>»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Λευκή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Ρωσσία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ἀνῆκαν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30A0FA1" w14:textId="6325C8A5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Ἑπομένως</w:t>
      </w:r>
      <w:proofErr w:type="spellEnd"/>
      <w:r w:rsidRPr="00516E01">
        <w:rPr>
          <w:sz w:val="28"/>
          <w:szCs w:val="28"/>
          <w:lang w:val="el-GR"/>
        </w:rPr>
        <w:t>,</w:t>
      </w:r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ἡ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πλήρης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μερική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ἐπέκταση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περιοχές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>,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πέρα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περιγραφομένων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ἱδρυτικό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</w:t>
      </w:r>
      <w:proofErr w:type="spellEnd"/>
      <w:r w:rsidR="0065487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(1590)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ἀντιστοίχων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Τόμων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ὑποστηρίχθηκε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αὐθαιρέτως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ζητούμενον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ἀσαφής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οὐδόλως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σημαίνει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ἔδαφος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ὀφείλει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περιορίζεται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ἐντός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Μοσχοβίας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τέλους</w:t>
      </w:r>
      <w:proofErr w:type="spellEnd"/>
      <w:r w:rsidRPr="00516E01">
        <w:rPr>
          <w:sz w:val="28"/>
          <w:szCs w:val="28"/>
          <w:lang w:val="el-GR"/>
        </w:rPr>
        <w:t xml:space="preserve"> τοῦ ΙΣΤ’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Pr="00516E01">
        <w:rPr>
          <w:sz w:val="28"/>
          <w:szCs w:val="28"/>
          <w:lang w:val="el-GR"/>
        </w:rPr>
        <w:t>», γι’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ἀναγκάζονται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ἰσχυρισθοῦν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ὅρος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ἐποχή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ἐκείνη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δήλωνε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Μικρή</w:t>
      </w:r>
      <w:proofErr w:type="spellEnd"/>
      <w:r w:rsidRPr="00516E01">
        <w:rPr>
          <w:sz w:val="28"/>
          <w:szCs w:val="28"/>
          <w:lang w:val="el-GR"/>
        </w:rPr>
        <w:t>»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Λευκή</w:t>
      </w:r>
      <w:proofErr w:type="spellEnd"/>
      <w:r w:rsidRPr="00516E01">
        <w:rPr>
          <w:sz w:val="28"/>
          <w:szCs w:val="28"/>
          <w:lang w:val="el-GR"/>
        </w:rPr>
        <w:t>»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Λευκορωσσία</w:t>
      </w:r>
      <w:proofErr w:type="spellEnd"/>
      <w:r w:rsidRPr="00516E01">
        <w:rPr>
          <w:sz w:val="28"/>
          <w:szCs w:val="28"/>
          <w:lang w:val="el-GR"/>
        </w:rPr>
        <w:t xml:space="preserve">).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πρίν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ἀποφάσεις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Συνοδικῆς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Πράξεως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(1686) ἡ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Μικρή</w:t>
      </w:r>
      <w:proofErr w:type="spellEnd"/>
      <w:r w:rsidRPr="00516E01">
        <w:rPr>
          <w:sz w:val="28"/>
          <w:szCs w:val="28"/>
          <w:lang w:val="el-GR"/>
        </w:rPr>
        <w:t>»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Οὐκρανία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Λευκή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Ρωσσία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ἀνῆκαν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71A0A93" w14:textId="44F8A7A5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Ἑπομένως</w:t>
      </w:r>
      <w:proofErr w:type="spellEnd"/>
      <w:r w:rsidRPr="00516E01">
        <w:rPr>
          <w:sz w:val="28"/>
          <w:szCs w:val="28"/>
          <w:lang w:val="el-GR"/>
        </w:rPr>
        <w:t>,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ἡ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πλήρης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μερική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ἐπέκταση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περιοχές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πέρα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περιγραφομένων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ἱδρυτικό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(1590) </w:t>
      </w:r>
      <w:proofErr w:type="spellStart"/>
      <w:r w:rsidRPr="00516E01">
        <w:rPr>
          <w:sz w:val="28"/>
          <w:szCs w:val="28"/>
          <w:lang w:val="el-GR"/>
        </w:rPr>
        <w:t>ἐδαφικῶν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ὑπερβορείων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μερῶν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ἀντιστοίχων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Τόμων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79FE2F9A" w14:textId="4328AC0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ἔκδοσή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καταγραφοῦν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λόγοι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συνέπειες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προσαρτωμένη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περιοχή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2A73471" w14:textId="49524BC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περιγράφονται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F11620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κατ’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ἰδιότυπο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καθεστώς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ἐνθρονίσεως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>,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λόγῳ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προσαρτηθεισῶν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Βασίλειο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Λευκορωσσίας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(1686), ο</w:t>
      </w:r>
      <w:proofErr w:type="spellStart"/>
      <w:r w:rsidRPr="00516E01">
        <w:rPr>
          <w:sz w:val="28"/>
          <w:szCs w:val="28"/>
          <w:lang w:val="el-GR"/>
        </w:rPr>
        <w:t>ἱ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ἀνῆκαν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παρέμειναν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μορφή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Πατριαρχικῆς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ἐξαρχίας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177F17C" w14:textId="77777777" w:rsidR="00331FBF" w:rsidRDefault="00331FBF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78046549" w14:textId="790CF74B" w:rsidR="00791922" w:rsidRPr="00331FBF" w:rsidRDefault="00791922" w:rsidP="003A158C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 xml:space="preserve">δ’. Ὁ </w:t>
      </w:r>
      <w:proofErr w:type="spellStart"/>
      <w:r w:rsidRPr="00331FBF">
        <w:rPr>
          <w:b/>
          <w:bCs/>
          <w:sz w:val="28"/>
          <w:szCs w:val="28"/>
          <w:lang w:val="el-GR"/>
        </w:rPr>
        <w:t>ἀνακλητός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χαρακτήρας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τῆς </w:t>
      </w:r>
      <w:proofErr w:type="spellStart"/>
      <w:r w:rsidRPr="00331FBF">
        <w:rPr>
          <w:b/>
          <w:bCs/>
          <w:sz w:val="28"/>
          <w:szCs w:val="28"/>
          <w:lang w:val="el-GR"/>
        </w:rPr>
        <w:t>Συνοδικῆς</w:t>
      </w:r>
      <w:proofErr w:type="spellEnd"/>
      <w:r w:rsidR="007B7BB1"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Πράξεως</w:t>
      </w:r>
      <w:proofErr w:type="spellEnd"/>
      <w:r w:rsidRPr="00331FBF">
        <w:rPr>
          <w:b/>
          <w:bCs/>
          <w:sz w:val="28"/>
          <w:szCs w:val="28"/>
          <w:lang w:val="el-GR"/>
        </w:rPr>
        <w:t>(1686)</w:t>
      </w:r>
    </w:p>
    <w:p w14:paraId="741EAB11" w14:textId="0418E59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ἀμφισβήτηση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θεολογικούς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συμβούλους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προσωρινοῦ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χαρακτήρα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Συνοδικῆς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Πράξεως</w:t>
      </w:r>
      <w:proofErr w:type="spellEnd"/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</w:t>
      </w:r>
      <w:r w:rsidR="007B7BB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(1686),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δυνατότητας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πιθανή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μελλοντική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ἀναθεώρηση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ἀνάκλησή</w:t>
      </w:r>
      <w:proofErr w:type="spellEnd"/>
      <w:r w:rsidRPr="00516E01">
        <w:rPr>
          <w:sz w:val="28"/>
          <w:szCs w:val="28"/>
          <w:lang w:val="el-GR"/>
        </w:rPr>
        <w:t xml:space="preserve"> της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ὑποστηρίχθηκε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αὐθαίρετη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ταύτιση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περιεχομένου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σημαντικῶν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ὅρων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Πατριαρχικός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Πρᾶξις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ἐξουδετερωθῆ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γενομένη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σαφής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διάκριση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περιεχομένου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D3A8A46" w14:textId="3E4528A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του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ἰσχυρίζονται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ἀγνοίας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σκοπίμως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ἀνωτέρω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θέσεις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πρόδηλος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ἔλλειψη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ἐπιστημονικότητας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τεχνητός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χαρακτήρας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σχήματος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λαμβάνοντας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ὄψη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γεγονός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ὅροι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ἐναλλάσσονται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συχνά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ἔχοντας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οὔτε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κύρος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οὔτε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κατοχυρώνονται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7D74D85" w14:textId="36BDBA7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σφάλλει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κανείς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ἰσχυριζόμενος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περιεχόμενο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Τόμου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ὀφείλει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θεματολογία</w:t>
      </w:r>
      <w:proofErr w:type="spellEnd"/>
      <w:r w:rsidRPr="00516E01">
        <w:rPr>
          <w:sz w:val="28"/>
          <w:szCs w:val="28"/>
          <w:lang w:val="el-GR"/>
        </w:rPr>
        <w:t>...</w:t>
      </w:r>
    </w:p>
    <w:p w14:paraId="6D96C80A" w14:textId="4EFE097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Ἀκόμη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εὐσταθεῖ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γνώμη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ἀποφάσεις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περιεχομένου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αὐτοκέφαλον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μεταβίβαση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κ.λπ.)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ἀμετάβλητες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ἀποκαλοῦνται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Τόμος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5DBAAD50" w14:textId="73B6B1F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π.χ. τῆς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1593 πε</w:t>
      </w:r>
      <w:proofErr w:type="spellStart"/>
      <w:r w:rsidRPr="00516E01">
        <w:rPr>
          <w:sz w:val="28"/>
          <w:szCs w:val="28"/>
          <w:lang w:val="el-GR"/>
        </w:rPr>
        <w:t>ρί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ἱδρύσεως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ἀποκαλεῖται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Πρᾶξις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κάτι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μεταβλητή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110A221F" w14:textId="4A2C59B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ἐπιλέγουν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σκοπίμως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ἀγνοοῦν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ἱδρύθηκε</w:t>
      </w:r>
      <w:proofErr w:type="spellEnd"/>
      <w:r w:rsidR="009D202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ἐπιτοπίως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Ἱερεμία</w:t>
      </w:r>
      <w:proofErr w:type="spellEnd"/>
      <w:r w:rsidRPr="00516E01">
        <w:rPr>
          <w:sz w:val="28"/>
          <w:szCs w:val="28"/>
          <w:lang w:val="el-GR"/>
        </w:rPr>
        <w:t xml:space="preserve"> Β’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σχετικό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Πατριαρχικόν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Χρυσόβουλλον</w:t>
      </w:r>
      <w:proofErr w:type="spellEnd"/>
      <w:r w:rsidRPr="00516E01">
        <w:rPr>
          <w:sz w:val="28"/>
          <w:szCs w:val="28"/>
          <w:lang w:val="el-GR"/>
        </w:rPr>
        <w:t>»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(1589),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ἐπικυρώθηκε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Pr="00516E01">
        <w:rPr>
          <w:sz w:val="28"/>
          <w:szCs w:val="28"/>
          <w:lang w:val="el-GR"/>
        </w:rPr>
        <w:t>» τῆς</w:t>
      </w:r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(1590).</w:t>
      </w:r>
    </w:p>
    <w:p w14:paraId="55C4909F" w14:textId="227AEAD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Ἑπομένως</w:t>
      </w:r>
      <w:proofErr w:type="spellEnd"/>
      <w:r w:rsidRPr="00516E01">
        <w:rPr>
          <w:sz w:val="28"/>
          <w:szCs w:val="28"/>
          <w:lang w:val="el-GR"/>
        </w:rPr>
        <w:t>, ἡ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Πρᾶξις</w:t>
      </w:r>
      <w:proofErr w:type="spellEnd"/>
      <w:r w:rsidRPr="00516E01">
        <w:rPr>
          <w:sz w:val="28"/>
          <w:szCs w:val="28"/>
          <w:lang w:val="el-GR"/>
        </w:rPr>
        <w:t>»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ἄλλης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(1593) </w:t>
      </w:r>
      <w:proofErr w:type="spellStart"/>
      <w:r w:rsidRPr="00516E01">
        <w:rPr>
          <w:sz w:val="28"/>
          <w:szCs w:val="28"/>
          <w:lang w:val="el-GR"/>
        </w:rPr>
        <w:t>ἐξέφραζε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ἁπλῶς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συναίνεση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νεοεκλεγέντος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Μελετίου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Πηγᾶ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Pr="00516E01">
        <w:rPr>
          <w:sz w:val="28"/>
          <w:szCs w:val="28"/>
          <w:lang w:val="el-GR"/>
        </w:rPr>
        <w:t xml:space="preserve">» τῆς </w:t>
      </w:r>
      <w:proofErr w:type="spellStart"/>
      <w:r w:rsidRPr="00516E01">
        <w:rPr>
          <w:sz w:val="28"/>
          <w:szCs w:val="28"/>
          <w:lang w:val="el-GR"/>
        </w:rPr>
        <w:t>προηγουμένης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Μείζονος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(1590),</w:t>
      </w:r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συνάγεται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Πρακτικά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ἐργασιῶν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της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(Β. Ι. </w:t>
      </w:r>
      <w:proofErr w:type="spellStart"/>
      <w:r w:rsidRPr="00516E01">
        <w:rPr>
          <w:sz w:val="28"/>
          <w:szCs w:val="28"/>
          <w:lang w:val="el-GR"/>
        </w:rPr>
        <w:t>Φειδᾶ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Ἐκκλ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Ἱστορία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>,</w:t>
      </w:r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Ἀθῆναι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2005,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295‐304. Τοῦ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θεσμός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Πενταρχίας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., ΙΙΙ, </w:t>
      </w:r>
      <w:proofErr w:type="spellStart"/>
      <w:r w:rsidRPr="00516E01">
        <w:rPr>
          <w:sz w:val="28"/>
          <w:szCs w:val="28"/>
          <w:lang w:val="el-GR"/>
        </w:rPr>
        <w:t>Ἀθῆναι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2012,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342‐356).</w:t>
      </w:r>
    </w:p>
    <w:p w14:paraId="27DB92C1" w14:textId="608F413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Τόμος</w:t>
      </w:r>
      <w:proofErr w:type="spellEnd"/>
      <w:r w:rsidRPr="00516E01">
        <w:rPr>
          <w:sz w:val="28"/>
          <w:szCs w:val="28"/>
          <w:lang w:val="el-GR"/>
        </w:rPr>
        <w:t>» τῆς</w:t>
      </w:r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ἀνακηρύξεως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(1590)</w:t>
      </w:r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ἀμετάβλητος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μέχρι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ἐπικύρωσή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>,  γι’</w:t>
      </w:r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καταργήθηκε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ἐπίμονη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 Μ. </w:t>
      </w:r>
      <w:proofErr w:type="spellStart"/>
      <w:r w:rsidRPr="00516E01">
        <w:rPr>
          <w:sz w:val="28"/>
          <w:szCs w:val="28"/>
          <w:lang w:val="el-GR"/>
        </w:rPr>
        <w:t>Πέτρου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1B11CF9" w14:textId="64197B5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</w:t>
      </w:r>
      <w:r w:rsidR="0076073B">
        <w:rPr>
          <w:sz w:val="28"/>
          <w:szCs w:val="28"/>
          <w:lang w:val="el-GR"/>
        </w:rPr>
        <w:t>ή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κρινόταν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κατάργηση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ἐπιβολή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Διάταγμά</w:t>
      </w:r>
      <w:proofErr w:type="spellEnd"/>
      <w:r w:rsidRPr="00516E01">
        <w:rPr>
          <w:sz w:val="28"/>
          <w:szCs w:val="28"/>
          <w:lang w:val="el-GR"/>
        </w:rPr>
        <w:t xml:space="preserve"> του</w:t>
      </w:r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(1720)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ἑπταμελοῦς</w:t>
      </w:r>
      <w:proofErr w:type="spellEnd"/>
      <w:r w:rsidR="0076073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Ἱερᾶς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Διοικούσας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>»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Πρόεδρος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ἀντιπρόεδροι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ἐπίσκοποι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τέσσαρα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κληρικά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λαϊκά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μέλη</w:t>
      </w:r>
      <w:proofErr w:type="spellEnd"/>
      <w:r w:rsidRPr="00516E01">
        <w:rPr>
          <w:sz w:val="28"/>
          <w:szCs w:val="28"/>
          <w:lang w:val="el-GR"/>
        </w:rPr>
        <w:t xml:space="preserve">), 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λειτουργοῦσε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ἀπόλυτο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ἔλεγχο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Ἐπιτρόπου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</w:rPr>
        <w:t>oberprocuror</w:t>
      </w:r>
      <w:proofErr w:type="spellEnd"/>
      <w:r w:rsidRPr="00516E01">
        <w:rPr>
          <w:sz w:val="28"/>
          <w:szCs w:val="28"/>
          <w:lang w:val="el-GR"/>
        </w:rPr>
        <w:t>).</w:t>
      </w:r>
    </w:p>
    <w:p w14:paraId="6CD7F31F" w14:textId="4D03527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τσάρος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ἀπευθύνθηκε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ὀφειλετικῶς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Ἐπιστολή</w:t>
      </w:r>
      <w:proofErr w:type="spellEnd"/>
      <w:r w:rsidRPr="00516E01">
        <w:rPr>
          <w:sz w:val="28"/>
          <w:szCs w:val="28"/>
          <w:lang w:val="el-GR"/>
        </w:rPr>
        <w:t xml:space="preserve"> του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(30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Σεπτ</w:t>
      </w:r>
      <w:proofErr w:type="spellEnd"/>
      <w:r w:rsidRPr="00516E01">
        <w:rPr>
          <w:sz w:val="28"/>
          <w:szCs w:val="28"/>
          <w:lang w:val="el-GR"/>
        </w:rPr>
        <w:t>.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1721)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Ἱερεμία</w:t>
      </w:r>
      <w:proofErr w:type="spellEnd"/>
      <w:r w:rsidRPr="00516E01">
        <w:rPr>
          <w:sz w:val="28"/>
          <w:szCs w:val="28"/>
          <w:lang w:val="el-GR"/>
        </w:rPr>
        <w:t xml:space="preserve"> Γ’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(1716‐26,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1732‐33)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ἀπαραίτητη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κατάργηση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σύσταση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Ἱερᾶς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Διοικούσης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6202AEFE" w14:textId="53C8BB5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ἔγραφε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Ἐπιστολή</w:t>
      </w:r>
      <w:proofErr w:type="spellEnd"/>
      <w:r w:rsidRPr="00516E01">
        <w:rPr>
          <w:sz w:val="28"/>
          <w:szCs w:val="28"/>
          <w:lang w:val="el-GR"/>
        </w:rPr>
        <w:t xml:space="preserve"> του: «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εὐπειθής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υἱός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περιποθήτου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Καθολικῆς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διατηρῶν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εὐλάβειαν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Ὑμετέραν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Πρῶτον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Καθολικῆς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Ἀρχιποιμένα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Πατέρα</w:t>
      </w:r>
      <w:proofErr w:type="spellEnd"/>
      <w:r w:rsidRPr="00516E01">
        <w:rPr>
          <w:sz w:val="28"/>
          <w:szCs w:val="28"/>
          <w:lang w:val="el-GR"/>
        </w:rPr>
        <w:t>...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Ὅθεν</w:t>
      </w:r>
      <w:proofErr w:type="spellEnd"/>
      <w:r w:rsidRPr="00516E01">
        <w:rPr>
          <w:sz w:val="28"/>
          <w:szCs w:val="28"/>
          <w:lang w:val="el-GR"/>
        </w:rPr>
        <w:t>,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...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βουλήν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τε τοῦ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Ἱερατείου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τοῦ τῶν </w:t>
      </w:r>
      <w:proofErr w:type="spellStart"/>
      <w:r w:rsidRPr="00516E01">
        <w:rPr>
          <w:sz w:val="28"/>
          <w:szCs w:val="28"/>
          <w:lang w:val="el-GR"/>
        </w:rPr>
        <w:t>λαϊκῶν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τάγματος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ἡμετέρου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>,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ἐνεκρίναμεν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συστῆσαι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ἰσοδυναμοῦσαν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τοῖς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Πατριάρχαις</w:t>
      </w:r>
      <w:proofErr w:type="spellEnd"/>
      <w:r w:rsidRPr="00516E01">
        <w:rPr>
          <w:sz w:val="28"/>
          <w:szCs w:val="28"/>
          <w:lang w:val="el-GR"/>
        </w:rPr>
        <w:t xml:space="preserve">,...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κυβέρνησιν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Ρωσσικῆς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>...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Πεποίθαμεν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Ὑμετέρα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Πρῶτος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Ἀρχιερεύς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Καθολικῆς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Ἀνατολικῆς</w:t>
      </w:r>
      <w:proofErr w:type="spellEnd"/>
      <w:r w:rsidR="00F116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ἡμέτερον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τοῦτο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Διάταγμα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συστηθεῖσαν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εὐδοκήσαντες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ὁμολογήσητε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δίκαιον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διακοινώσητε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λοιποῖς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μακαριωτάτοις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Πατριάρχαις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τε τῆς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Ἱεροσολύμων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E1B9BC2" w14:textId="208BD48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Ἐπειδή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ἡμεῖς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πανευμενῶς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προσετάξαμεν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ταύτῃ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ἁγιωτάτῃ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Ὑμετέρας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ἀναφοράν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ἀλληλογραφίαν</w:t>
      </w:r>
      <w:proofErr w:type="spellEnd"/>
      <w:r w:rsidRPr="00516E01">
        <w:rPr>
          <w:sz w:val="28"/>
          <w:szCs w:val="28"/>
          <w:lang w:val="el-GR"/>
        </w:rPr>
        <w:t xml:space="preserve"> ἐν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πάσαις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ὑποθέσεσιν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ἀξιοῦμεν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Ὑμετέραν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εὐδοκήσαντες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διατηρῆτε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ταύτης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ἀλληλογραφίαν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ἀναφοράν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ὑποθέσεις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συντελοῦσιν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συμφέρον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ὥσπερ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πρότερον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τοῦτο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διετηρεῖτο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A6C0C2B" w14:textId="7DB317A5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ἐξαιτήσονται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Ὑμετέρας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ὁποιανδήποτε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καλήν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συμβουλήν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ὄφελος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κρείττονα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οἰκονομίαν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Ἐκκλητον</w:t>
      </w:r>
      <w:proofErr w:type="spellEnd"/>
      <w:r w:rsidRPr="00516E01">
        <w:rPr>
          <w:sz w:val="28"/>
          <w:szCs w:val="28"/>
          <w:lang w:val="el-GR"/>
        </w:rPr>
        <w:t xml:space="preserve">), </w:t>
      </w:r>
      <w:proofErr w:type="spellStart"/>
      <w:r w:rsidRPr="00516E01">
        <w:rPr>
          <w:sz w:val="28"/>
          <w:szCs w:val="28"/>
          <w:lang w:val="el-GR"/>
        </w:rPr>
        <w:t>παρακαλοῦμεν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τοιαύτῃ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περιστάσει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ἀπαξιῶσαι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κοινόν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συμφέρον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>...».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>.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,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ΙΙΙ,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231‐234).</w:t>
      </w:r>
    </w:p>
    <w:p w14:paraId="67C66353" w14:textId="319C8B2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περιεκτική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ἀπάντηση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Ἱερεμίου</w:t>
      </w:r>
      <w:proofErr w:type="spellEnd"/>
      <w:r w:rsidRPr="00516E01">
        <w:rPr>
          <w:sz w:val="28"/>
          <w:szCs w:val="28"/>
          <w:lang w:val="el-GR"/>
        </w:rPr>
        <w:t xml:space="preserve"> Γ’</w:t>
      </w:r>
      <w:r w:rsidR="00331FBF" w:rsidRP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θετική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(23 </w:t>
      </w:r>
      <w:proofErr w:type="spellStart"/>
      <w:r w:rsidRPr="00516E01">
        <w:rPr>
          <w:sz w:val="28"/>
          <w:szCs w:val="28"/>
          <w:lang w:val="el-GR"/>
        </w:rPr>
        <w:t>Σεπτ</w:t>
      </w:r>
      <w:proofErr w:type="spellEnd"/>
      <w:r w:rsidRPr="00516E01">
        <w:rPr>
          <w:sz w:val="28"/>
          <w:szCs w:val="28"/>
          <w:lang w:val="el-GR"/>
        </w:rPr>
        <w:t>.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1723),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ἀπάντηση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Ἱερεμίου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Β’ στ</w:t>
      </w:r>
      <w:proofErr w:type="spellStart"/>
      <w:r w:rsidRPr="00516E01">
        <w:rPr>
          <w:sz w:val="28"/>
          <w:szCs w:val="28"/>
          <w:lang w:val="el-GR"/>
        </w:rPr>
        <w:t>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Βασίλειο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ἵδρυση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γι’αὐτό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ἐνέκρινε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σύντομη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λιτή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διατύπωση</w:t>
      </w:r>
      <w:proofErr w:type="spellEnd"/>
      <w:r w:rsidRPr="00516E01">
        <w:rPr>
          <w:sz w:val="28"/>
          <w:szCs w:val="28"/>
          <w:lang w:val="el-GR"/>
        </w:rPr>
        <w:t>:</w:t>
      </w:r>
    </w:p>
    <w:p w14:paraId="47260C53" w14:textId="59D8CAC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«Ἡ</w:t>
      </w:r>
      <w:r w:rsidR="00331FBF" w:rsidRP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μετριότης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Pr="00516E01">
        <w:rPr>
          <w:sz w:val="28"/>
          <w:szCs w:val="28"/>
          <w:lang w:val="el-GR"/>
        </w:rPr>
        <w:t xml:space="preserve">... </w:t>
      </w:r>
      <w:proofErr w:type="spellStart"/>
      <w:r w:rsidRPr="00516E01">
        <w:rPr>
          <w:sz w:val="28"/>
          <w:szCs w:val="28"/>
          <w:lang w:val="el-GR"/>
        </w:rPr>
        <w:t>ἐπικυροῖ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βεβαιοῖ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ἀποφαίνει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εὐσεβεστάτου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γαληνοτάτου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αὐτοκράτορος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... </w:t>
      </w:r>
      <w:proofErr w:type="spellStart"/>
      <w:r w:rsidRPr="00516E01">
        <w:rPr>
          <w:sz w:val="28"/>
          <w:szCs w:val="28"/>
          <w:lang w:val="el-GR"/>
        </w:rPr>
        <w:t>διορισθεῖσαν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τῇ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ρωσσικῇ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μεγάλῃ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βασιλείᾳ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λέγεσθαι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Χριστῷ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ἀδελφῇ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πάντων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εὐσεβῶν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χριστιανῶν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...</w:t>
      </w:r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ἄδειαν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τελεῖν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ἐπιτελεῖν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τέσσαρες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ἀποστολικοί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ἁγιωτάτοι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θρόνοι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Νουθετεῖ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παραινεῖ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ἐπιτάττει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ἵνα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διαφυλάττῃ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κρατῇ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ἀπαρασάλευτα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ἔθη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ἑπτά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ὅσα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Ἀνατολική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διακρατεῖ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διαμένει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αἰῶνα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ἅπαντα</w:t>
      </w:r>
      <w:proofErr w:type="spellEnd"/>
      <w:r w:rsidR="00531B2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ἀπαρασάλευτος</w:t>
      </w:r>
      <w:proofErr w:type="spellEnd"/>
      <w:r w:rsidRPr="00516E01">
        <w:rPr>
          <w:sz w:val="28"/>
          <w:szCs w:val="28"/>
          <w:lang w:val="el-GR"/>
        </w:rPr>
        <w:t>»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., ΙΙΙ,</w:t>
      </w:r>
      <w:r w:rsidR="00531B2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234‐235).</w:t>
      </w:r>
    </w:p>
    <w:p w14:paraId="32EB8346" w14:textId="4C86C32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λ.χ. ἡ </w:t>
      </w:r>
      <w:proofErr w:type="spellStart"/>
      <w:r w:rsidRPr="00516E01">
        <w:rPr>
          <w:sz w:val="28"/>
          <w:szCs w:val="28"/>
          <w:lang w:val="el-GR"/>
        </w:rPr>
        <w:t>πρόθυμη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ἀπόδοση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πατριαρχικοῦ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δικαιώματος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Ἑλλησπόντου</w:t>
      </w:r>
      <w:proofErr w:type="spellEnd"/>
      <w:r w:rsidRPr="00516E01">
        <w:rPr>
          <w:sz w:val="28"/>
          <w:szCs w:val="28"/>
          <w:lang w:val="el-GR"/>
        </w:rPr>
        <w:t xml:space="preserve"> τῆς Μ. </w:t>
      </w:r>
      <w:proofErr w:type="spellStart"/>
      <w:r w:rsidRPr="00516E01">
        <w:rPr>
          <w:sz w:val="28"/>
          <w:szCs w:val="28"/>
          <w:lang w:val="el-GR"/>
        </w:rPr>
        <w:t>Ἀσίας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Ἀρχιεπίσκοπο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ἱ. </w:t>
      </w:r>
      <w:proofErr w:type="spellStart"/>
      <w:r w:rsidRPr="00516E01">
        <w:rPr>
          <w:sz w:val="28"/>
          <w:szCs w:val="28"/>
          <w:lang w:val="el-GR"/>
        </w:rPr>
        <w:t>Κλῆρο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λαό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αὐτοκεφάλου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Κύπρου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ἀποδυναμωθῆ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ἀμφισβητηθῆ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αὐτοκεφαλία</w:t>
      </w:r>
      <w:proofErr w:type="spellEnd"/>
      <w:r w:rsidRPr="00516E01">
        <w:rPr>
          <w:sz w:val="28"/>
          <w:szCs w:val="28"/>
          <w:lang w:val="el-GR"/>
        </w:rPr>
        <w:t xml:space="preserve"> της, 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ἀνακλήθηκε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τελικῶς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κατέστη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δυνατή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ἐπιστροφή</w:t>
      </w:r>
      <w:proofErr w:type="spellEnd"/>
      <w:r w:rsidRPr="00516E01">
        <w:rPr>
          <w:sz w:val="28"/>
          <w:szCs w:val="28"/>
          <w:lang w:val="el-GR"/>
        </w:rPr>
        <w:t xml:space="preserve"> τους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Κύπρο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(καν.39 τῆς </w:t>
      </w:r>
      <w:proofErr w:type="spellStart"/>
      <w:r w:rsidRPr="00516E01">
        <w:rPr>
          <w:sz w:val="28"/>
          <w:szCs w:val="28"/>
          <w:lang w:val="el-GR"/>
        </w:rPr>
        <w:t>Πενθέκτης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>,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691).</w:t>
      </w:r>
    </w:p>
    <w:p w14:paraId="1BC2B487" w14:textId="7D1C5074" w:rsidR="00A57356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>,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ἡ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πρώτη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πατριαρχία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του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(1671‐73),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ἀρχιεπίσκοπο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Σινᾶ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ὅλων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προνομίων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αὐτοκεφάλων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ἀρχιεπισκόπων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Κύπρου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Ἀχρίδος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Μίτρα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Μακαριώτατος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κ.ἄ</w:t>
      </w:r>
      <w:proofErr w:type="spellEnd"/>
      <w:r w:rsidRPr="00516E01">
        <w:rPr>
          <w:sz w:val="28"/>
          <w:szCs w:val="28"/>
          <w:lang w:val="el-GR"/>
        </w:rPr>
        <w:t xml:space="preserve">.), </w:t>
      </w:r>
      <w:proofErr w:type="spellStart"/>
      <w:r w:rsidRPr="00516E01">
        <w:rPr>
          <w:sz w:val="28"/>
          <w:szCs w:val="28"/>
          <w:lang w:val="el-GR"/>
        </w:rPr>
        <w:t>ἀνακλήθηκε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διάδοχό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του </w:t>
      </w:r>
      <w:proofErr w:type="spellStart"/>
      <w:r w:rsidRPr="00516E01">
        <w:rPr>
          <w:sz w:val="28"/>
          <w:szCs w:val="28"/>
          <w:lang w:val="el-GR"/>
        </w:rPr>
        <w:t>Ἰάκωβο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Πατριαρχία</w:t>
      </w:r>
      <w:proofErr w:type="spellEnd"/>
      <w:r w:rsidRPr="00516E01">
        <w:rPr>
          <w:sz w:val="28"/>
          <w:szCs w:val="28"/>
          <w:lang w:val="el-GR"/>
        </w:rPr>
        <w:t xml:space="preserve"> του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(1687‐88)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νέα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., ΙΙΙ,194‐195).</w:t>
      </w:r>
    </w:p>
    <w:p w14:paraId="1A9D0FFB" w14:textId="3590482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Ἀνάλογη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περίπτωση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αἰτήματος</w:t>
      </w:r>
      <w:proofErr w:type="spellEnd"/>
      <w:r w:rsidR="00331FBF" w:rsidRPr="00331FB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ἐμπεριστάτου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ἀθέμιτη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δράση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Σιλβέστρου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(1724‐</w:t>
      </w:r>
      <w:r w:rsidR="00331FBF" w:rsidRPr="00331FBF">
        <w:rPr>
          <w:sz w:val="28"/>
          <w:szCs w:val="28"/>
          <w:lang w:val="el-GR"/>
        </w:rPr>
        <w:t>17</w:t>
      </w:r>
      <w:r w:rsidRPr="00516E01">
        <w:rPr>
          <w:sz w:val="28"/>
          <w:szCs w:val="28"/>
          <w:lang w:val="el-GR"/>
        </w:rPr>
        <w:t xml:space="preserve">66)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</w:t>
      </w:r>
      <w:r w:rsidR="00331FBF">
        <w:rPr>
          <w:sz w:val="28"/>
          <w:szCs w:val="28"/>
          <w:lang w:val="el-GR"/>
        </w:rPr>
        <w:t>όν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Σαμουήλ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Χαντζερῆ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ἐντάξη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προσωρινῶς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Χαλεπίου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Συρίας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ἐξουδετερωθῆ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ἐπιρροή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λατινοφίλου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ἰατροῦ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Σουλτάνου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ὑπέρ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παπικῆς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3860895" w14:textId="68FA199E" w:rsidR="00A57356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εὔλογες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ἐπιφυλάξεις</w:t>
      </w:r>
      <w:proofErr w:type="spellEnd"/>
      <w:r w:rsidRPr="00516E01">
        <w:rPr>
          <w:sz w:val="28"/>
          <w:szCs w:val="28"/>
          <w:lang w:val="el-GR"/>
        </w:rPr>
        <w:t xml:space="preserve"> του, </w:t>
      </w:r>
      <w:proofErr w:type="spellStart"/>
      <w:r w:rsidRPr="00516E01">
        <w:rPr>
          <w:sz w:val="28"/>
          <w:szCs w:val="28"/>
          <w:lang w:val="el-GR"/>
        </w:rPr>
        <w:t>ἀποδέχθηκε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καιρόν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χειροτόνησε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Χαλεπίου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πρωτοσύγκελλό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Φιλήμονα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ὁποῖος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διαδέχθηκε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Σίλβεστρο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(1766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‐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67)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ἐπανέφερε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Χαλεπίου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διατήρησε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ὥστε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παρεμβαίνη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Ὑψηλή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Πύλη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ἐξουδετέρωση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προκλητικῆς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δράσεως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Οὐνίας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, ΙΙ ,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207‐210. Β.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Ι. </w:t>
      </w:r>
      <w:proofErr w:type="spellStart"/>
      <w:r w:rsidRPr="00516E01">
        <w:rPr>
          <w:sz w:val="28"/>
          <w:szCs w:val="28"/>
          <w:lang w:val="el-GR"/>
        </w:rPr>
        <w:t>Φειδᾶ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Ἐκκλ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Ἱστορία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164).</w:t>
      </w:r>
    </w:p>
    <w:p w14:paraId="33C9A0F7" w14:textId="2138838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καθοριζόμενα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ἐκκλησιαστικῆς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νεωτέρων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αὐτοκεφάλων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συναίνεση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μεταβληθοῦν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ἐπεκταθοῦν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Τόμου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σαφοῦς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Συνοδικῆς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χωρίς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ρητούς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περιοριστικούς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κανονικούς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συμβατικούς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ἀνακαθορισμό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αὐτοκεφάλου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D5F39F8" w14:textId="3BA96E1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Ἀντιθέτως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καθοριζόμενες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περιστασιακές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δικαιοδοσιακές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ποιμαντικές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ρυθμίσεις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περιγράφονται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(1686),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ἀνακληθοῦν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νέα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A573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τηρήθηκαν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ἀναφερόμενοι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συμβατικοί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εὐνοούμενη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περιστασιακές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ρυθμίσεις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ἐξέλειπαν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πλέον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προκαλέσαντες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προσωρινές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ρυθμίσεις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λόγοι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λ.χ.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σύγχρονο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ἀνεξάρτητης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Δημοκρατίας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87C23EF" w14:textId="10818A6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ὅλα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νεώτερα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Ὀρθόδοξες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ἀποσπάσθηκαν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κοινῆς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ἀντιστοίχους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περιγραφή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ἐδαφικῶν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καθιερωμένων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ὅρων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δικαιοδοσίας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ἐδαφικά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ὅρια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κυριαρχίας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νεοσυστάτων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κρατῶν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νεωτέρους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χρόνους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7F98CD8A" w14:textId="5DB5A9C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νέο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πλαίσιο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μεταβολή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ἐδαφικῆς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νεοσυστάτων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κρατῶν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προκαλοῦσε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προκαλεῖ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ἀξιώσεις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συγχύσεις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ἀντιμετωπίσθηκαν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Πράξεις</w:t>
      </w:r>
      <w:proofErr w:type="spellEnd"/>
      <w:r w:rsidRPr="00516E01">
        <w:rPr>
          <w:sz w:val="28"/>
          <w:szCs w:val="28"/>
          <w:lang w:val="el-GR"/>
        </w:rPr>
        <w:t>,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εὐεργετική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διάθεση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νέες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ἄρρηκτη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Μητέρα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εὐεργετικές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Πράξεις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3F6FE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ἀνιδιοτελεῖς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πρόθυμηθυσία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δικαιοδοσιακῶν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δικαιωμάτων</w:t>
      </w:r>
      <w:proofErr w:type="spellEnd"/>
      <w:r w:rsidRPr="00516E01">
        <w:rPr>
          <w:sz w:val="28"/>
          <w:szCs w:val="28"/>
          <w:lang w:val="el-GR"/>
        </w:rPr>
        <w:t>,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λ.χ. α)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ἀντιμετώπιση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ὑπαγωγῆς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Βοσνίας‐Ἐρζεγοβίνης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Συνθήκη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Βερολίνου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(1878),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παραχωρηθῆ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Αὐστρίας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ὑπήχθησαν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συνταχθέντα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Κανονισμόν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(1880)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χαρακτήρισε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Σερβική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ἐπέβαλε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σερβική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σύμβολο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σερβικοῦ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ἔθνους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Βελιγραδίου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ἐνίσχυση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Σερβίας</w:t>
      </w:r>
      <w:proofErr w:type="spellEnd"/>
      <w:r w:rsidRPr="00516E01">
        <w:rPr>
          <w:sz w:val="28"/>
          <w:szCs w:val="28"/>
          <w:lang w:val="el-GR"/>
        </w:rPr>
        <w:t xml:space="preserve">, β)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ἄνευ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παραχώρηση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Ἰονίων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Νήσων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(1866)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Ἠπείρου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Θεσσαλίας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(1882)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ἐνίσχυση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ἐσωτερικῆς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αὐτοκέφαλης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Ἑλλάδος</w:t>
      </w:r>
      <w:proofErr w:type="spellEnd"/>
      <w:r w:rsidRPr="00516E01">
        <w:rPr>
          <w:sz w:val="28"/>
          <w:szCs w:val="28"/>
          <w:lang w:val="el-GR"/>
        </w:rPr>
        <w:t xml:space="preserve">, γ)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συγκεκριμένους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συμβατικούς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ἀναθέσεως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ἐπιτροπικῆς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διοικήσεως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προσαρτηθεισῶν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ἑλληνικοῦ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κράτους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Θράκης</w:t>
      </w:r>
      <w:proofErr w:type="spellEnd"/>
      <w:r w:rsidRPr="00516E01">
        <w:rPr>
          <w:sz w:val="28"/>
          <w:szCs w:val="28"/>
          <w:lang w:val="el-GR"/>
        </w:rPr>
        <w:t xml:space="preserve">, τῆς </w:t>
      </w:r>
      <w:proofErr w:type="spellStart"/>
      <w:r w:rsidRPr="00516E01">
        <w:rPr>
          <w:sz w:val="28"/>
          <w:szCs w:val="28"/>
          <w:lang w:val="el-GR"/>
        </w:rPr>
        <w:t>Μακεδονίας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Νήσων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Β. </w:t>
      </w:r>
      <w:proofErr w:type="spellStart"/>
      <w:r w:rsidRPr="00516E01">
        <w:rPr>
          <w:sz w:val="28"/>
          <w:szCs w:val="28"/>
          <w:lang w:val="el-GR"/>
        </w:rPr>
        <w:t>Αἰγαίου</w:t>
      </w:r>
      <w:proofErr w:type="spellEnd"/>
      <w:r w:rsidRPr="00516E01">
        <w:rPr>
          <w:sz w:val="28"/>
          <w:szCs w:val="28"/>
          <w:lang w:val="el-GR"/>
        </w:rPr>
        <w:t xml:space="preserve">, τῶν </w:t>
      </w:r>
      <w:proofErr w:type="spellStart"/>
      <w:r w:rsidRPr="00516E01">
        <w:rPr>
          <w:sz w:val="28"/>
          <w:szCs w:val="28"/>
          <w:lang w:val="el-GR"/>
        </w:rPr>
        <w:t>λεγομένων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Νέων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Χωρῶν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κάλυψη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πολλαπλῶν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διοικητικῶν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ποιμαντικῶν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ἀναγκῶν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(1928)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κ.ἄ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7AEE6740" w14:textId="77777777" w:rsidR="00006ACF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ὀφείλει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ἐφαρμόση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καθιερωμένα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διαχρονικά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κριτήρια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lastRenderedPageBreak/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πρόληψη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θεραπεία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ἀπειλουσῶν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ὑπόσταση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σημαντικῆς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δικαιοδοσιακῶν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συγχύσεων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ἀξιώσεων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. </w:t>
      </w:r>
    </w:p>
    <w:p w14:paraId="44A0DD98" w14:textId="77777777" w:rsidR="00492A74" w:rsidRDefault="00492A74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038C0E50" w14:textId="45F434F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ἀνέλαβε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ὀφειλετικῶς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διαχρονικός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φύλακας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ἐγγυητής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ἀντιμετωπίση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ἀνιδιοτελῶς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ἀμιγῶς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ἐκκλησιαστικά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κριτήρια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χρονίζον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δεινῶς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δοκιμαζομένης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Ἑκκλησίας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,</w:t>
      </w:r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ἵνα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κακόν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χεῖρον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γένηται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7A219613" w14:textId="0AA2147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ἐκκλησιαστικῶς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ἀνακηρύσσονται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προθύμως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Ἐκκλησίιες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ὁρισμένες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χιλιάδες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πιστῶν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ἀνακηρύσσεται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40 </w:t>
      </w:r>
      <w:proofErr w:type="spellStart"/>
      <w:r w:rsidRPr="00516E01">
        <w:rPr>
          <w:sz w:val="28"/>
          <w:szCs w:val="28"/>
          <w:lang w:val="el-GR"/>
        </w:rPr>
        <w:t>περίπου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ἑκατομμύρια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εὐλαβῶν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πιστῶν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ἐπειδή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ἀντιδρᾶ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δι’οἰκείαν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φιλονικίαν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ἰδιοτέλειαν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8566883" w14:textId="77777777" w:rsidR="00492A74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</w:p>
    <w:p w14:paraId="21831910" w14:textId="06F8F83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ἀγωνίζεται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πέντε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αἰῶνες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βιαίως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καθαρῶς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πολιτικά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ἐθνοφυλετικά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κριτήρια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ὑπαγωγή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δυναστική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του,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Ἱεραρχία</w:t>
      </w:r>
      <w:proofErr w:type="spellEnd"/>
      <w:r w:rsidRPr="00516E01">
        <w:rPr>
          <w:sz w:val="28"/>
          <w:szCs w:val="28"/>
          <w:lang w:val="el-GR"/>
        </w:rPr>
        <w:t xml:space="preserve">, ὁ ἱ. </w:t>
      </w:r>
      <w:proofErr w:type="spellStart"/>
      <w:r w:rsidRPr="00516E01">
        <w:rPr>
          <w:sz w:val="28"/>
          <w:szCs w:val="28"/>
          <w:lang w:val="el-GR"/>
        </w:rPr>
        <w:t>Κλῆρος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εὐλαβής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λαός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ἀρνήθηκαν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δεχθοῦν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ἐξάρτηση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68D25F9" w14:textId="6D2E4EA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γνωρίζουν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πῶς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έπαρχίες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ἀναγκάσθηκαν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γίνουν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ρωσσόφωνοι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ἀπειλοῦν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σήμερα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ἐσωτερική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συνέβη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βίαιη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προσπάθεια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ἐκρωσσισμοῦ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εὐλαβοῦς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λαοῦ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Γεωργίας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καταστῆ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δυνατή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προσάρτησή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ρωσσική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αὐτοκρατορία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(1811),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ἀμέσως</w:t>
      </w:r>
      <w:proofErr w:type="spellEnd"/>
      <w:r w:rsidR="00006ACF" w:rsidRPr="00006AC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ἐπιβολή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σοβιετικοῦ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καθεστῶτος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ἀποκατέστησε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αὐτοδικαίως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ἀνεξαρτησία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(1917).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συνέβη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Πολωνίας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περίοδο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δυναστικῆς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προστασίας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τσαρικῆς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τρεῖς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διαμελισμούς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Πολωνίας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(1772,</w:t>
      </w:r>
      <w:r w:rsidR="002617E5" w:rsidRPr="002617E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1793,</w:t>
      </w:r>
      <w:r w:rsidR="002617E5" w:rsidRPr="002617E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1795)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ὑπαγωγή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ρώσσους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μέχρι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(1924) </w:t>
      </w:r>
      <w:proofErr w:type="spellStart"/>
      <w:r w:rsidRPr="00516E01">
        <w:rPr>
          <w:sz w:val="28"/>
          <w:szCs w:val="28"/>
          <w:lang w:val="el-GR"/>
        </w:rPr>
        <w:t>κ.ἄ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A3A159D" w14:textId="5CF8204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σήμερον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δηλώνουν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σύμβουλοι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αὐτονομία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ἐσωτερική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διοικητική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ἀνεξαρτησία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κατ’ἀναφοράν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προς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</w:t>
      </w:r>
      <w:r w:rsidR="002617E5">
        <w:rPr>
          <w:sz w:val="28"/>
          <w:szCs w:val="28"/>
          <w:lang w:val="el-GR"/>
        </w:rPr>
        <w:t>ῖ</w:t>
      </w:r>
      <w:r w:rsidRPr="00516E01">
        <w:rPr>
          <w:sz w:val="28"/>
          <w:szCs w:val="28"/>
          <w:lang w:val="el-GR"/>
        </w:rPr>
        <w:t>ο</w:t>
      </w:r>
      <w:proofErr w:type="spellEnd"/>
      <w:r w:rsidR="002617E5" w:rsidRP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ἰσχυρισθοῦν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492A7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0E6175F" w14:textId="3DFD684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ἰδιότυπη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ἐπαχθής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ἀνεξαρτησία</w:t>
      </w:r>
      <w:proofErr w:type="spellEnd"/>
      <w:r w:rsid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κατοχυρώνεται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Καταστατικό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Χάρτη</w:t>
      </w:r>
      <w:proofErr w:type="spellEnd"/>
      <w:r w:rsidRPr="00516E01">
        <w:rPr>
          <w:sz w:val="28"/>
          <w:szCs w:val="28"/>
          <w:lang w:val="el-GR"/>
        </w:rPr>
        <w:t xml:space="preserve"> της,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ἡ Ἱ.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ἐκλέγει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χειροτονεῖ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Προκαθήμενό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2617E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CF04E2A" w14:textId="7DC93B8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τούτοις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καθεστώς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ἐπαχθοῦς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ἀνεξαρτησίας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σχετικοποιεῖται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ἀποδυναμώνεται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τακτικό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μέλος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Ἱ.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ἐκφράζεται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αὐθαίρετη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πλήρους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ὑπαγωγῆς</w:t>
      </w:r>
      <w:proofErr w:type="spellEnd"/>
      <w:r w:rsidRPr="00516E01">
        <w:rPr>
          <w:sz w:val="28"/>
          <w:szCs w:val="28"/>
          <w:lang w:val="el-GR"/>
        </w:rPr>
        <w:t xml:space="preserve"> της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0DB7F11" w14:textId="5C8BB40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ἀντιτίθεται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αὐθαιρέτως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προσχήματα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ἀποκτήση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ἐκκλησιαστιική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αὐτοκεφαλία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ἀντίθεση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καθιστᾶ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ὀξύτερες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ἐπικίνδυνες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ἀντιθέσεις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σχέσεις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ἀδελφῶν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6AFDD55" w14:textId="4BCD6F7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μόνη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πλέον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ὁδός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ἐκτόνωση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μακραιώνων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ἀδιαλλάκτων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ὀξυτάτων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ἀντιθέσεών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, ἡ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ἱκανοποιήση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ἐπίμονο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δίκαιο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E1174D1" w14:textId="24C180F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λύση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ἐπωφελής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αὐτοκεφαλία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ἐπιστεφθῆ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τελικῶς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ενίσχυση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ἐσωτερικῆς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διεσπασμένου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σώματος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διμερῶν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ἀδελφικῶν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ἐκκλησιαστικῶν</w:t>
      </w:r>
      <w:proofErr w:type="spellEnd"/>
      <w:r w:rsidRPr="00516E01">
        <w:rPr>
          <w:sz w:val="28"/>
          <w:szCs w:val="28"/>
          <w:lang w:val="el-GR"/>
        </w:rPr>
        <w:t xml:space="preserve"> τους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σχέσεων</w:t>
      </w:r>
      <w:proofErr w:type="spellEnd"/>
      <w:r w:rsidRPr="00516E01">
        <w:rPr>
          <w:sz w:val="28"/>
          <w:szCs w:val="28"/>
          <w:lang w:val="el-GR"/>
        </w:rPr>
        <w:t xml:space="preserve">. </w:t>
      </w:r>
    </w:p>
    <w:p w14:paraId="59092783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0E0F1A24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37469044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4BE4617B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298309B8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010A0A6E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780CDD58" w14:textId="77777777" w:rsidR="00492A74" w:rsidRDefault="00492A74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05836C2C" w14:textId="0D8D5086" w:rsidR="00791922" w:rsidRPr="00331FBF" w:rsidRDefault="00791922" w:rsidP="003A158C">
      <w:pPr>
        <w:spacing w:after="0" w:line="276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lastRenderedPageBreak/>
        <w:t>Β’. ΤΟ ΕΚΚΛΗΤΟΝ ΕΙΣ ΤΟΝ ΟΙΚΟΥΜΕΝΙΚΟΝ</w:t>
      </w:r>
      <w:r w:rsidR="00492A74">
        <w:rPr>
          <w:b/>
          <w:bCs/>
          <w:sz w:val="28"/>
          <w:szCs w:val="28"/>
          <w:lang w:val="el-GR"/>
        </w:rPr>
        <w:t xml:space="preserve"> </w:t>
      </w:r>
      <w:r w:rsidRPr="00331FBF">
        <w:rPr>
          <w:b/>
          <w:bCs/>
          <w:sz w:val="28"/>
          <w:szCs w:val="28"/>
          <w:lang w:val="el-GR"/>
        </w:rPr>
        <w:t>ΘΡΟΝΟΝ</w:t>
      </w:r>
    </w:p>
    <w:p w14:paraId="12752DA1" w14:textId="77777777" w:rsidR="00492A74" w:rsidRDefault="00492A74" w:rsidP="003A158C">
      <w:pPr>
        <w:spacing w:after="0" w:line="276" w:lineRule="auto"/>
        <w:jc w:val="both"/>
        <w:rPr>
          <w:b/>
          <w:bCs/>
          <w:sz w:val="28"/>
          <w:szCs w:val="28"/>
          <w:lang w:val="el-GR"/>
        </w:rPr>
      </w:pPr>
    </w:p>
    <w:p w14:paraId="602DFF06" w14:textId="6096C0F4" w:rsidR="00791922" w:rsidRPr="00331FBF" w:rsidRDefault="00791922" w:rsidP="003A158C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 xml:space="preserve"> α’. Ἡ </w:t>
      </w:r>
      <w:proofErr w:type="spellStart"/>
      <w:r w:rsidRPr="00331FBF">
        <w:rPr>
          <w:b/>
          <w:bCs/>
          <w:sz w:val="28"/>
          <w:szCs w:val="28"/>
          <w:lang w:val="el-GR"/>
        </w:rPr>
        <w:t>καθιέρωση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τοῦ </w:t>
      </w:r>
      <w:proofErr w:type="spellStart"/>
      <w:r w:rsidRPr="00331FBF">
        <w:rPr>
          <w:b/>
          <w:bCs/>
          <w:sz w:val="28"/>
          <w:szCs w:val="28"/>
          <w:lang w:val="el-GR"/>
        </w:rPr>
        <w:t>κανονικοῦ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θεσμοῦ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τοῦ</w:t>
      </w:r>
      <w:r w:rsidR="00A34298"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Ἐκκλήτου</w:t>
      </w:r>
      <w:proofErr w:type="spellEnd"/>
    </w:p>
    <w:p w14:paraId="7298DF97" w14:textId="584A7D8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αὐθαίρετη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ἀβασιμη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ἀμφισβήτηση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θεολογικούς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συμβούλους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σύνταξη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Ἀνακοινωθέντος</w:t>
      </w:r>
      <w:proofErr w:type="spellEnd"/>
      <w:r w:rsidRPr="00516E01">
        <w:rPr>
          <w:sz w:val="28"/>
          <w:szCs w:val="28"/>
          <w:lang w:val="el-GR"/>
        </w:rPr>
        <w:t xml:space="preserve">» τῆς </w:t>
      </w:r>
      <w:proofErr w:type="spellStart"/>
      <w:r w:rsidRPr="00516E01">
        <w:rPr>
          <w:sz w:val="28"/>
          <w:szCs w:val="28"/>
          <w:lang w:val="el-GR"/>
        </w:rPr>
        <w:t>Ρωσσικῆς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διακοπή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ἐκκλησιαστικῆς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3A158C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ατριαρχεῖο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στηρίχθηκε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ἀφελῶς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σκοπίμως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προφανῆ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διπλῆ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σύγχυση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κριτηρίων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δεχθῆ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καθαιρεθέντος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Φιλαρέτου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Ντενισένκο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ἀποκαταστήση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E7504FC" w14:textId="5ABCCB40" w:rsidR="00C03595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σύγχυση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διπλῆ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ὑποστηρίζεται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αὐθαιρέτως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3A158C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οὐδέποτε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ἄσκησε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</w:t>
      </w:r>
      <w:r w:rsidR="00A34298">
        <w:rPr>
          <w:sz w:val="28"/>
          <w:szCs w:val="28"/>
          <w:lang w:val="el-GR"/>
        </w:rPr>
        <w:t>τ</w:t>
      </w:r>
      <w:r w:rsidRPr="00516E01">
        <w:rPr>
          <w:sz w:val="28"/>
          <w:szCs w:val="28"/>
          <w:lang w:val="el-GR"/>
        </w:rPr>
        <w:t>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Πατριαρχεῖα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ἰσχυρίζονται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πλασματική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μέθοδο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λήψεως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ζητουμένου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Διονυσίου</w:t>
      </w:r>
      <w:proofErr w:type="spellEnd"/>
      <w:r w:rsidRPr="00516E01">
        <w:rPr>
          <w:sz w:val="28"/>
          <w:szCs w:val="28"/>
          <w:lang w:val="el-GR"/>
        </w:rPr>
        <w:t xml:space="preserve"> Δ’ (1686)</w:t>
      </w:r>
      <w:r w:rsidR="00A3429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«ἡ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="00A3429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ἐντάχθηκε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ὁριστικῶς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Ρωσίας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παρέμεινε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εἴδαμε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="003A158C">
        <w:rPr>
          <w:sz w:val="28"/>
          <w:szCs w:val="28"/>
          <w:lang w:val="el-GR"/>
        </w:rPr>
        <w:t>Ἐ</w:t>
      </w:r>
      <w:r w:rsidRPr="00516E01">
        <w:rPr>
          <w:sz w:val="28"/>
          <w:szCs w:val="28"/>
          <w:lang w:val="el-GR"/>
        </w:rPr>
        <w:t>ξαρχία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Β.Ι.Φειδᾶ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Ἐκκλ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Ἱστορία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613‐614).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αὐτές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προσεγγίσεις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ἀμφισβήτηση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δικαιώματος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δοῦμε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χρησιμοποιεῖται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ὑποστήριξή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της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μεμονωμένη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ἀσαφής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ἀμφίση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μη</w:t>
      </w:r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μαρτυρία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ἐγκρίτου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κανονολόγου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(ΙΒ’ </w:t>
      </w:r>
      <w:proofErr w:type="spellStart"/>
      <w:r w:rsidRPr="00516E01">
        <w:rPr>
          <w:sz w:val="28"/>
          <w:szCs w:val="28"/>
          <w:lang w:val="el-GR"/>
        </w:rPr>
        <w:t>αἰ</w:t>
      </w:r>
      <w:proofErr w:type="spellEnd"/>
      <w:r w:rsidRPr="00516E01">
        <w:rPr>
          <w:sz w:val="28"/>
          <w:szCs w:val="28"/>
          <w:lang w:val="el-GR"/>
        </w:rPr>
        <w:t xml:space="preserve">.). </w:t>
      </w:r>
    </w:p>
    <w:p w14:paraId="7D830B1E" w14:textId="749DC8B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μαρτυρία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θεωρήθηκε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ἀπαγορεύει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>,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κανόνες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17 τῆς Δ’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(451),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γνώριζε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ἰσχύουσα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ἀντίθετη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νομοθετική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κατοχύρωση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δικαιώματος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συνταχθέντα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ἱ. </w:t>
      </w:r>
      <w:proofErr w:type="spellStart"/>
      <w:r w:rsidRPr="00516E01">
        <w:rPr>
          <w:sz w:val="28"/>
          <w:szCs w:val="28"/>
          <w:lang w:val="el-GR"/>
        </w:rPr>
        <w:t>Φώτιο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Τίτλο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Ἐπαναγωγῆς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(παρ.9‐10).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μαρτυρία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περιορίζεται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μονοσήμαντη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γραμματική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ἑρμηνεία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ὅρου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ἔξαρχος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διοικήσεως</w:t>
      </w:r>
      <w:proofErr w:type="spellEnd"/>
      <w:r w:rsidRPr="00516E01">
        <w:rPr>
          <w:sz w:val="28"/>
          <w:szCs w:val="28"/>
          <w:lang w:val="el-GR"/>
        </w:rPr>
        <w:t xml:space="preserve">» τῶν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εἰσαγωγή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συστήματος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28 τῆς</w:t>
      </w:r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ὁποῖος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προσέδωσε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εἰδικότερη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ἐξαιρετικά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πρεσβεία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πλαίσιο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κανονικοῦ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θεσμοῦ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Πενταρχίας</w:t>
      </w:r>
      <w:proofErr w:type="spellEnd"/>
      <w:r w:rsidR="00C035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="003A158C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ατριαρχῶν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8B1F135" w14:textId="54B7C2D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9 π</w:t>
      </w:r>
      <w:proofErr w:type="spellStart"/>
      <w:r w:rsidRPr="00516E01">
        <w:rPr>
          <w:sz w:val="28"/>
          <w:szCs w:val="28"/>
          <w:lang w:val="el-GR"/>
        </w:rPr>
        <w:t>εριγράφει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ἁπλῶς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ὑφιστάμενες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γνωστές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διαφωνίες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μεταξύ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κανονολόγων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ἔννοια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ὅρου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="003A158C">
        <w:rPr>
          <w:sz w:val="28"/>
          <w:szCs w:val="28"/>
          <w:lang w:val="el-GR"/>
        </w:rPr>
        <w:t>Ἔ</w:t>
      </w:r>
      <w:r w:rsidRPr="00516E01">
        <w:rPr>
          <w:sz w:val="28"/>
          <w:szCs w:val="28"/>
          <w:lang w:val="el-GR"/>
        </w:rPr>
        <w:t>ξαρχος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Διοικήσεως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ὁποίου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τίθεται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ἀντιδικία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ἐπαρχίας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περίπτωση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παραπομπῆς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ἀντιδικίας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Διοικήσεως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δύνανται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προσφεύγουν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«τῆς</w:t>
      </w:r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ἀρχιεπίσκοπον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6B287532" w14:textId="0FBE88F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γνώριζε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ὑφιστάμενες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διαφωνίες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ἐξάρχους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διοικήσεων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πατριάρχας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φασίν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ἄλλοι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μητροπολίτας</w:t>
      </w:r>
      <w:proofErr w:type="spellEnd"/>
      <w:r w:rsidRPr="00516E01">
        <w:rPr>
          <w:sz w:val="28"/>
          <w:szCs w:val="28"/>
          <w:lang w:val="el-GR"/>
        </w:rPr>
        <w:t xml:space="preserve">»,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ὑποσχέθηκε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σαφέστερη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ἀνάλυση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>‐Μ.</w:t>
      </w:r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 ΙΙ,</w:t>
      </w:r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237‐238).</w:t>
      </w:r>
    </w:p>
    <w:p w14:paraId="04D8689C" w14:textId="105E2CA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</w:t>
      </w:r>
      <w:proofErr w:type="spellStart"/>
      <w:r w:rsidRPr="00516E01">
        <w:rPr>
          <w:sz w:val="28"/>
          <w:szCs w:val="28"/>
          <w:lang w:val="el-GR"/>
        </w:rPr>
        <w:t>ἀναπτύσσει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ἐκτενέστερα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διαφωνίες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τίτλο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ἐξάρχου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δίνει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ἀπάντηση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ἀσκήσεως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3B5F4E9" w14:textId="45D07B1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 , </w:t>
      </w:r>
      <w:proofErr w:type="spellStart"/>
      <w:r w:rsidRPr="00516E01">
        <w:rPr>
          <w:sz w:val="28"/>
          <w:szCs w:val="28"/>
          <w:lang w:val="el-GR"/>
        </w:rPr>
        <w:t>ἐνῶ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τόνιζε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ὅτε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ἐπίσκοπος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δίκην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, </w:t>
      </w:r>
      <w:proofErr w:type="spellStart"/>
      <w:r w:rsidRPr="00516E01">
        <w:rPr>
          <w:sz w:val="28"/>
          <w:szCs w:val="28"/>
          <w:lang w:val="el-GR"/>
        </w:rPr>
        <w:t>τότε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ἐπιτρέπει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δικαστήριον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Οὐ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μητροπολιτῶν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πάντως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καθιεῖται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δικαστής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ὑποκειμένων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αὐτῷ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Οὐ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γάρ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Συρίας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μητροπολίτας</w:t>
      </w:r>
      <w:proofErr w:type="spellEnd"/>
      <w:r w:rsidRPr="00516E01">
        <w:rPr>
          <w:sz w:val="28"/>
          <w:szCs w:val="28"/>
          <w:lang w:val="el-GR"/>
        </w:rPr>
        <w:t xml:space="preserve">, ἤ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Παλαιστίνης</w:t>
      </w:r>
      <w:proofErr w:type="spellEnd"/>
      <w:r w:rsidR="00580AD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Φοινίκης</w:t>
      </w:r>
      <w:proofErr w:type="spellEnd"/>
      <w:r w:rsidRPr="00516E01">
        <w:rPr>
          <w:sz w:val="28"/>
          <w:szCs w:val="28"/>
          <w:lang w:val="el-GR"/>
        </w:rPr>
        <w:t xml:space="preserve">, ἤ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Αἰγύπτου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ἄκοντας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ἑλκύσει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δικάσασθαι</w:t>
      </w:r>
      <w:proofErr w:type="spellEnd"/>
      <w:r w:rsidRPr="00516E01">
        <w:rPr>
          <w:sz w:val="28"/>
          <w:szCs w:val="28"/>
          <w:lang w:val="el-GR"/>
        </w:rPr>
        <w:t xml:space="preserve"> παρ’ </w:t>
      </w:r>
      <w:proofErr w:type="spellStart"/>
      <w:r w:rsidRPr="00516E01">
        <w:rPr>
          <w:sz w:val="28"/>
          <w:szCs w:val="28"/>
          <w:lang w:val="el-GR"/>
        </w:rPr>
        <w:t>αὐτῷ</w:t>
      </w:r>
      <w:proofErr w:type="spellEnd"/>
      <w:r w:rsidRPr="00516E01">
        <w:rPr>
          <w:sz w:val="28"/>
          <w:szCs w:val="28"/>
          <w:lang w:val="el-GR"/>
        </w:rPr>
        <w:t>...»</w:t>
      </w:r>
      <w:r w:rsidR="002716A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 ΙΙ,</w:t>
      </w:r>
      <w:r w:rsidR="002716A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259‐260).</w:t>
      </w:r>
    </w:p>
    <w:p w14:paraId="339CC3E5" w14:textId="188629D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ἑρμηνεία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ἀπορρίπτουν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ἔγκριτοι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κανονολόγοι</w:t>
      </w:r>
      <w:proofErr w:type="spellEnd"/>
      <w:r w:rsidRPr="00516E01">
        <w:rPr>
          <w:sz w:val="28"/>
          <w:szCs w:val="28"/>
          <w:lang w:val="el-GR"/>
        </w:rPr>
        <w:t xml:space="preserve"> 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Πατρτιάρχης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Θεόδωρος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Βαλσαμών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διαπρεπής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νομομαθής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Ἀλέξιος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Ἀριστηνός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χρησιμοποιήθηκε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συμβούλους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ὑποστηριχθῆ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ἀπέρριπτε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κατηγορηματικῶς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προσφυγές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8490D18" w14:textId="29AB292D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παρατεθέν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κείμενο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ἀποκλείεται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ἄκοντας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προσφεύγοντες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Πατριαρχικοῦ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4AEADEE" w14:textId="6E006CC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ἀσκηθῆ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προσφυγή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ἐκόντας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Πατριαρχικοῦ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πρωτεῖον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μεταξύ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αὐτονόητη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2716A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ὑποχρέωση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ἐπιληφθῆ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ὑποθέσεως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3FAC651" w14:textId="215B082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βυζαντινοί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κανονολόγοι</w:t>
      </w:r>
      <w:proofErr w:type="spellEnd"/>
      <w:r w:rsidRPr="00516E01">
        <w:rPr>
          <w:sz w:val="28"/>
          <w:szCs w:val="28"/>
          <w:lang w:val="el-GR"/>
        </w:rPr>
        <w:t xml:space="preserve"> τοῦ ΙΒ’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Θεόδωρος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Βαλσαμών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Ἀλέξιος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Ἀριστηνός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συμφωνοῦσαν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δοῦμε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ἀντίθετη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καθιερωμένη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ἀσαφή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ἀμφίσημη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μαρτυρία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FDAF033" w14:textId="1CC41E1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>, ἡ</w:t>
      </w:r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προβαλλόμενη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κανόνες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δυνατότητα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ἀσκήσεως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Έκκλήτου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ἔξαρχο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Διοικήσεως</w:t>
      </w:r>
      <w:proofErr w:type="spellEnd"/>
      <w:r w:rsidRPr="00516E01">
        <w:rPr>
          <w:sz w:val="28"/>
          <w:szCs w:val="28"/>
          <w:lang w:val="el-GR"/>
        </w:rPr>
        <w:t xml:space="preserve">» ἤ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«τῆς </w:t>
      </w:r>
      <w:proofErr w:type="spellStart"/>
      <w:r w:rsidRPr="00516E01">
        <w:rPr>
          <w:sz w:val="28"/>
          <w:szCs w:val="28"/>
          <w:lang w:val="el-GR"/>
        </w:rPr>
        <w:t>βασιλευούσης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εἰσάγεται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αὐτούς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ἀπορρέει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κατοχυροῦντα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ἐξαιρετικά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» τοῦ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ἀμέσως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3 τῆς Β’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(381)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κανόνες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(451).</w:t>
      </w:r>
    </w:p>
    <w:p w14:paraId="70289C3C" w14:textId="641CE9A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ἀμέσως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Β’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ύνοδο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(381) ὁ </w:t>
      </w:r>
      <w:proofErr w:type="spellStart"/>
      <w:r w:rsidRPr="00516E01">
        <w:rPr>
          <w:sz w:val="28"/>
          <w:szCs w:val="28"/>
          <w:lang w:val="el-GR"/>
        </w:rPr>
        <w:t>πρόεδρος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ἀρχιεπίσκοπος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Νεκτάριος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ἀποδέχθηκε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Ἀγαπίου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Βαγαδίου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ἐπισκοπῆς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Βόστρων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Ἀραβίας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καθαίρεση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Βαγαδίου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="00345F0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Ἑπομένως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συγκάλεσε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Ἐνδημοῦσα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(394) </w:t>
      </w:r>
      <w:proofErr w:type="spellStart"/>
      <w:r w:rsidRPr="00516E01">
        <w:rPr>
          <w:sz w:val="28"/>
          <w:szCs w:val="28"/>
          <w:lang w:val="el-GR"/>
        </w:rPr>
        <w:t>ὅλους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ἐξέχοντες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ἀρχιεπισκόπους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Θεόφιλο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Φλαβιανό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Ἑλλάδιο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Καισαρείας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Καππαδοκίας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πολλούς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ἐγκρίτους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Μητροπολίτες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λήψη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θέμα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995C162" w14:textId="690326D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διάδοχός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Ἰωάννης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Χρυσόστομος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ἀποδεχόταν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διωκομένων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ἀρχιεπίσκοπο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μοναχῶν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(«</w:t>
      </w:r>
      <w:proofErr w:type="spellStart"/>
      <w:r w:rsidRPr="00516E01">
        <w:rPr>
          <w:sz w:val="28"/>
          <w:szCs w:val="28"/>
          <w:lang w:val="el-GR"/>
        </w:rPr>
        <w:t>Μακρῶν</w:t>
      </w:r>
      <w:proofErr w:type="spellEnd"/>
      <w:r w:rsidRPr="00516E01">
        <w:rPr>
          <w:sz w:val="28"/>
          <w:szCs w:val="28"/>
          <w:lang w:val="el-GR"/>
        </w:rPr>
        <w:t xml:space="preserve"> ἀδελφῶν»),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πλῆθος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προσφυγῶν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Μητροπόλεις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διοικήσεων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Θράκης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στασιαζόμενες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ἐκλογές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χειροτονίες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ἀρχιερέων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9126BAF" w14:textId="50D44EF5" w:rsidR="00791922" w:rsidRPr="000D12D3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αὐτοκράτορας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Θεοδόσιος</w:t>
      </w:r>
      <w:proofErr w:type="spellEnd"/>
      <w:r w:rsidRPr="00516E01">
        <w:rPr>
          <w:sz w:val="28"/>
          <w:szCs w:val="28"/>
          <w:lang w:val="el-GR"/>
        </w:rPr>
        <w:t xml:space="preserve"> Β’</w:t>
      </w:r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(408‐450),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περιληφθέν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Θεοδοσιανό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Κώδικα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r w:rsidRPr="00516E01">
        <w:rPr>
          <w:sz w:val="28"/>
          <w:szCs w:val="28"/>
        </w:rPr>
        <w:t>Codex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</w:rPr>
        <w:t>Theodosianus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Διάταγμά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Ἔπαρχο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Ἰλλυρικοῦ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</w:rPr>
        <w:t>Praefectus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</w:rPr>
        <w:t>Praetorio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per</w:t>
      </w:r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Illyricum</w:t>
      </w:r>
      <w:r w:rsidRPr="000D12D3">
        <w:rPr>
          <w:sz w:val="28"/>
          <w:szCs w:val="28"/>
          <w:lang w:val="el-GR"/>
        </w:rPr>
        <w:t>,</w:t>
      </w:r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 xml:space="preserve">421), </w:t>
      </w:r>
      <w:proofErr w:type="spellStart"/>
      <w:r w:rsidRPr="000D12D3">
        <w:rPr>
          <w:sz w:val="28"/>
          <w:szCs w:val="28"/>
          <w:lang w:val="el-GR"/>
        </w:rPr>
        <w:t>ὅρισε</w:t>
      </w:r>
      <w:proofErr w:type="spellEnd"/>
      <w:r w:rsidRPr="000D12D3">
        <w:rPr>
          <w:sz w:val="28"/>
          <w:szCs w:val="28"/>
          <w:lang w:val="el-GR"/>
        </w:rPr>
        <w:t xml:space="preserve">, </w:t>
      </w:r>
      <w:proofErr w:type="spellStart"/>
      <w:r w:rsidRPr="000D12D3">
        <w:rPr>
          <w:sz w:val="28"/>
          <w:szCs w:val="28"/>
          <w:lang w:val="el-GR"/>
        </w:rPr>
        <w:t>ὅτι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ὅλες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οἱ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διαμφισβητούμενες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ἐκκλησιαστικές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ὑποθέσεις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στίς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ἐπαρχίες</w:t>
      </w:r>
      <w:proofErr w:type="spellEnd"/>
      <w:r w:rsidRPr="000D12D3">
        <w:rPr>
          <w:sz w:val="28"/>
          <w:szCs w:val="28"/>
          <w:lang w:val="el-GR"/>
        </w:rPr>
        <w:t xml:space="preserve"> τῶν </w:t>
      </w:r>
      <w:proofErr w:type="spellStart"/>
      <w:r w:rsidRPr="000D12D3">
        <w:rPr>
          <w:sz w:val="28"/>
          <w:szCs w:val="28"/>
          <w:lang w:val="el-GR"/>
        </w:rPr>
        <w:t>Διοικήσεων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lastRenderedPageBreak/>
        <w:t>τοῦ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Ἰλλυρικοῦ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θά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ὑπόκεινται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στόν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ἔλεγχο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τήν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κρίση</w:t>
      </w:r>
      <w:proofErr w:type="spellEnd"/>
      <w:r w:rsidRPr="000D12D3">
        <w:rPr>
          <w:sz w:val="28"/>
          <w:szCs w:val="28"/>
          <w:lang w:val="el-GR"/>
        </w:rPr>
        <w:t xml:space="preserve"> τοῦ </w:t>
      </w:r>
      <w:proofErr w:type="spellStart"/>
      <w:r w:rsidRPr="000D12D3">
        <w:rPr>
          <w:sz w:val="28"/>
          <w:szCs w:val="28"/>
          <w:lang w:val="el-GR"/>
        </w:rPr>
        <w:t>ἀρχιεπισκόπου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Κωνσταντινουπόλεως</w:t>
      </w:r>
      <w:proofErr w:type="spellEnd"/>
      <w:r w:rsidRPr="000D12D3">
        <w:rPr>
          <w:sz w:val="28"/>
          <w:szCs w:val="28"/>
          <w:lang w:val="el-GR"/>
        </w:rPr>
        <w:t>.</w:t>
      </w:r>
    </w:p>
    <w:p w14:paraId="454FF2A3" w14:textId="5B1C563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Συνεπῶς</w:t>
      </w:r>
      <w:proofErr w:type="spellEnd"/>
      <w:r w:rsidRPr="000D12D3">
        <w:rPr>
          <w:sz w:val="28"/>
          <w:szCs w:val="28"/>
          <w:lang w:val="el-GR"/>
        </w:rPr>
        <w:t xml:space="preserve">, ἡ </w:t>
      </w:r>
      <w:proofErr w:type="spellStart"/>
      <w:r w:rsidRPr="000D12D3">
        <w:rPr>
          <w:sz w:val="28"/>
          <w:szCs w:val="28"/>
          <w:lang w:val="el-GR"/>
        </w:rPr>
        <w:t>ἀναγνώριση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ἀπό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τήν</w:t>
      </w:r>
      <w:proofErr w:type="spellEnd"/>
      <w:r w:rsidRPr="000D12D3">
        <w:rPr>
          <w:sz w:val="28"/>
          <w:szCs w:val="28"/>
          <w:lang w:val="el-GR"/>
        </w:rPr>
        <w:t xml:space="preserve"> Δ’ </w:t>
      </w:r>
      <w:proofErr w:type="spellStart"/>
      <w:r w:rsidRPr="000D12D3">
        <w:rPr>
          <w:sz w:val="28"/>
          <w:szCs w:val="28"/>
          <w:lang w:val="el-GR"/>
        </w:rPr>
        <w:t>Οἰκουμενική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0D12D3">
        <w:rPr>
          <w:sz w:val="28"/>
          <w:szCs w:val="28"/>
          <w:lang w:val="el-GR"/>
        </w:rPr>
        <w:t>ύνοδο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 xml:space="preserve">(451) </w:t>
      </w:r>
      <w:proofErr w:type="spellStart"/>
      <w:r w:rsidRPr="000D12D3">
        <w:rPr>
          <w:sz w:val="28"/>
          <w:szCs w:val="28"/>
          <w:lang w:val="el-GR"/>
        </w:rPr>
        <w:t>μέ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τόν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κανόνα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 xml:space="preserve">28 </w:t>
      </w:r>
      <w:proofErr w:type="spellStart"/>
      <w:r w:rsidRPr="000D12D3">
        <w:rPr>
          <w:sz w:val="28"/>
          <w:szCs w:val="28"/>
          <w:lang w:val="el-GR"/>
        </w:rPr>
        <w:t>τόσο</w:t>
      </w:r>
      <w:proofErr w:type="spellEnd"/>
      <w:r w:rsidRPr="000D12D3">
        <w:rPr>
          <w:sz w:val="28"/>
          <w:szCs w:val="28"/>
          <w:lang w:val="el-GR"/>
        </w:rPr>
        <w:t xml:space="preserve"> τῶν</w:t>
      </w:r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>«</w:t>
      </w:r>
      <w:proofErr w:type="spellStart"/>
      <w:r w:rsidRPr="000D12D3">
        <w:rPr>
          <w:sz w:val="28"/>
          <w:szCs w:val="28"/>
          <w:lang w:val="el-GR"/>
        </w:rPr>
        <w:t>ἴσων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πρεσβείων</w:t>
      </w:r>
      <w:proofErr w:type="spellEnd"/>
      <w:r w:rsidRPr="000D12D3">
        <w:rPr>
          <w:sz w:val="28"/>
          <w:szCs w:val="28"/>
          <w:lang w:val="el-GR"/>
        </w:rPr>
        <w:t xml:space="preserve">» τῶν </w:t>
      </w:r>
      <w:proofErr w:type="spellStart"/>
      <w:r w:rsidRPr="000D12D3">
        <w:rPr>
          <w:sz w:val="28"/>
          <w:szCs w:val="28"/>
          <w:lang w:val="el-GR"/>
        </w:rPr>
        <w:t>θρόνων</w:t>
      </w:r>
      <w:proofErr w:type="spellEnd"/>
      <w:r w:rsidRPr="000D12D3">
        <w:rPr>
          <w:sz w:val="28"/>
          <w:szCs w:val="28"/>
          <w:lang w:val="el-GR"/>
        </w:rPr>
        <w:t xml:space="preserve"> τῆς </w:t>
      </w:r>
      <w:proofErr w:type="spellStart"/>
      <w:r w:rsidRPr="000D12D3">
        <w:rPr>
          <w:sz w:val="28"/>
          <w:szCs w:val="28"/>
          <w:lang w:val="el-GR"/>
        </w:rPr>
        <w:t>Πρεσβυτέρας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καί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 xml:space="preserve">τῆς </w:t>
      </w:r>
      <w:proofErr w:type="spellStart"/>
      <w:r w:rsidRPr="000D12D3">
        <w:rPr>
          <w:sz w:val="28"/>
          <w:szCs w:val="28"/>
          <w:lang w:val="el-GR"/>
        </w:rPr>
        <w:t>Νέας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Ρώμης</w:t>
      </w:r>
      <w:proofErr w:type="spellEnd"/>
      <w:r w:rsidRPr="000D12D3">
        <w:rPr>
          <w:sz w:val="28"/>
          <w:szCs w:val="28"/>
          <w:lang w:val="el-GR"/>
        </w:rPr>
        <w:t xml:space="preserve">, </w:t>
      </w:r>
      <w:proofErr w:type="spellStart"/>
      <w:r w:rsidRPr="000D12D3">
        <w:rPr>
          <w:sz w:val="28"/>
          <w:szCs w:val="28"/>
          <w:lang w:val="el-GR"/>
        </w:rPr>
        <w:t>ὅσο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εὐρυτάτης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δικαιοδοσίας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 xml:space="preserve">τῆς </w:t>
      </w:r>
      <w:proofErr w:type="spellStart"/>
      <w:r w:rsidRPr="000D12D3">
        <w:rPr>
          <w:sz w:val="28"/>
          <w:szCs w:val="28"/>
          <w:lang w:val="el-GR"/>
        </w:rPr>
        <w:t>Νέας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Ρώμης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στίς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ρωμαϊκές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Διοικήσεις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Ἀσίας</w:t>
      </w:r>
      <w:proofErr w:type="spellEnd"/>
      <w:r w:rsidRPr="000D12D3">
        <w:rPr>
          <w:sz w:val="28"/>
          <w:szCs w:val="28"/>
          <w:lang w:val="el-GR"/>
        </w:rPr>
        <w:t xml:space="preserve">, </w:t>
      </w:r>
      <w:proofErr w:type="spellStart"/>
      <w:r w:rsidRPr="000D12D3">
        <w:rPr>
          <w:sz w:val="28"/>
          <w:szCs w:val="28"/>
          <w:lang w:val="el-GR"/>
        </w:rPr>
        <w:t>Πόντου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Θράκης</w:t>
      </w:r>
      <w:proofErr w:type="spellEnd"/>
      <w:r w:rsidRPr="000D12D3">
        <w:rPr>
          <w:sz w:val="28"/>
          <w:szCs w:val="28"/>
          <w:lang w:val="el-GR"/>
        </w:rPr>
        <w:t xml:space="preserve">, </w:t>
      </w:r>
      <w:proofErr w:type="spellStart"/>
      <w:r w:rsidRPr="000D12D3">
        <w:rPr>
          <w:sz w:val="28"/>
          <w:szCs w:val="28"/>
          <w:lang w:val="el-GR"/>
        </w:rPr>
        <w:t>μέ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τήν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ἐπέκτασή</w:t>
      </w:r>
      <w:proofErr w:type="spellEnd"/>
      <w:r w:rsidRPr="000D12D3">
        <w:rPr>
          <w:sz w:val="28"/>
          <w:szCs w:val="28"/>
          <w:lang w:val="el-GR"/>
        </w:rPr>
        <w:t xml:space="preserve"> της </w:t>
      </w:r>
      <w:proofErr w:type="spellStart"/>
      <w:r w:rsidRPr="000D12D3">
        <w:rPr>
          <w:sz w:val="28"/>
          <w:szCs w:val="28"/>
          <w:lang w:val="el-GR"/>
        </w:rPr>
        <w:t>καί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στά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λεγόμενα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>«</w:t>
      </w:r>
      <w:proofErr w:type="spellStart"/>
      <w:r w:rsidRPr="000D12D3">
        <w:rPr>
          <w:sz w:val="28"/>
          <w:szCs w:val="28"/>
          <w:lang w:val="el-GR"/>
        </w:rPr>
        <w:t>βαρβαρικά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μέρη</w:t>
      </w:r>
      <w:proofErr w:type="spellEnd"/>
      <w:r w:rsidRPr="000D12D3">
        <w:rPr>
          <w:sz w:val="28"/>
          <w:szCs w:val="28"/>
          <w:lang w:val="el-GR"/>
        </w:rPr>
        <w:t xml:space="preserve"> ἤ </w:t>
      </w:r>
      <w:proofErr w:type="spellStart"/>
      <w:r w:rsidRPr="000D12D3">
        <w:rPr>
          <w:sz w:val="28"/>
          <w:szCs w:val="28"/>
          <w:lang w:val="el-GR"/>
        </w:rPr>
        <w:t>ἔθνη</w:t>
      </w:r>
      <w:proofErr w:type="spellEnd"/>
      <w:r w:rsidRPr="000D12D3">
        <w:rPr>
          <w:sz w:val="28"/>
          <w:szCs w:val="28"/>
          <w:lang w:val="el-GR"/>
        </w:rPr>
        <w:t xml:space="preserve">», </w:t>
      </w:r>
      <w:proofErr w:type="spellStart"/>
      <w:r w:rsidRPr="000D12D3">
        <w:rPr>
          <w:sz w:val="28"/>
          <w:szCs w:val="28"/>
          <w:lang w:val="el-GR"/>
        </w:rPr>
        <w:t>κατέστη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πλέον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ἀδιαμφισβήτητο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τό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ἤδη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ἀσκούμενο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κανονικό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δικαίωμα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νά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δέχεται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τό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Ἔκκλητον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ὄχι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μόνο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ἀπό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ἀρχιερεῖς</w:t>
      </w:r>
      <w:proofErr w:type="spellEnd"/>
      <w:r w:rsidRPr="000D12D3">
        <w:rPr>
          <w:sz w:val="28"/>
          <w:szCs w:val="28"/>
          <w:lang w:val="el-GR"/>
        </w:rPr>
        <w:t xml:space="preserve"> τῶν </w:t>
      </w:r>
      <w:proofErr w:type="spellStart"/>
      <w:r w:rsidRPr="000D12D3">
        <w:rPr>
          <w:sz w:val="28"/>
          <w:szCs w:val="28"/>
          <w:lang w:val="el-GR"/>
        </w:rPr>
        <w:t>ἄλλων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Πατριαρχικῶν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θρόνων</w:t>
      </w:r>
      <w:proofErr w:type="spellEnd"/>
      <w:r w:rsidRPr="000D12D3">
        <w:rPr>
          <w:sz w:val="28"/>
          <w:szCs w:val="28"/>
          <w:lang w:val="el-GR"/>
        </w:rPr>
        <w:t xml:space="preserve"> τῆς </w:t>
      </w:r>
      <w:proofErr w:type="spellStart"/>
      <w:r w:rsidRPr="000D12D3">
        <w:rPr>
          <w:sz w:val="28"/>
          <w:szCs w:val="28"/>
          <w:lang w:val="el-GR"/>
        </w:rPr>
        <w:t>Ἀνατολῆς</w:t>
      </w:r>
      <w:proofErr w:type="spellEnd"/>
      <w:r w:rsidRPr="000D12D3">
        <w:rPr>
          <w:sz w:val="28"/>
          <w:szCs w:val="28"/>
          <w:lang w:val="el-GR"/>
        </w:rPr>
        <w:t xml:space="preserve">, </w:t>
      </w:r>
      <w:proofErr w:type="spellStart"/>
      <w:r w:rsidRPr="000D12D3">
        <w:rPr>
          <w:sz w:val="28"/>
          <w:szCs w:val="28"/>
          <w:lang w:val="el-GR"/>
        </w:rPr>
        <w:t>ὅπως</w:t>
      </w:r>
      <w:proofErr w:type="spellEnd"/>
      <w:r w:rsidRPr="000D12D3">
        <w:rPr>
          <w:sz w:val="28"/>
          <w:szCs w:val="28"/>
          <w:lang w:val="el-GR"/>
        </w:rPr>
        <w:t xml:space="preserve"> λ.χ. </w:t>
      </w:r>
      <w:proofErr w:type="spellStart"/>
      <w:r w:rsidRPr="000D12D3">
        <w:rPr>
          <w:sz w:val="28"/>
          <w:szCs w:val="28"/>
          <w:lang w:val="el-GR"/>
        </w:rPr>
        <w:t>γιά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τήν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καταδίκη</w:t>
      </w:r>
      <w:proofErr w:type="spellEnd"/>
      <w:r w:rsidRPr="000D12D3">
        <w:rPr>
          <w:sz w:val="28"/>
          <w:szCs w:val="28"/>
          <w:lang w:val="el-GR"/>
        </w:rPr>
        <w:t xml:space="preserve"> τοῦ </w:t>
      </w:r>
      <w:proofErr w:type="spellStart"/>
      <w:r w:rsidRPr="000D12D3">
        <w:rPr>
          <w:sz w:val="28"/>
          <w:szCs w:val="28"/>
          <w:lang w:val="el-GR"/>
        </w:rPr>
        <w:t>ἤδη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καθηρημένου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Πατριάρχη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Ἀντιοχείας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Σεβήρου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καί</w:t>
      </w:r>
      <w:proofErr w:type="spellEnd"/>
      <w:r w:rsidRPr="000D12D3">
        <w:rPr>
          <w:sz w:val="28"/>
          <w:szCs w:val="28"/>
          <w:lang w:val="el-GR"/>
        </w:rPr>
        <w:t xml:space="preserve"> τῶν </w:t>
      </w:r>
      <w:proofErr w:type="spellStart"/>
      <w:r w:rsidRPr="000D12D3">
        <w:rPr>
          <w:sz w:val="28"/>
          <w:szCs w:val="28"/>
          <w:lang w:val="el-GR"/>
        </w:rPr>
        <w:t>ὁμοφρόνων</w:t>
      </w:r>
      <w:proofErr w:type="spellEnd"/>
      <w:r w:rsidRPr="000D12D3">
        <w:rPr>
          <w:sz w:val="28"/>
          <w:szCs w:val="28"/>
          <w:lang w:val="el-GR"/>
        </w:rPr>
        <w:t xml:space="preserve"> του </w:t>
      </w:r>
      <w:proofErr w:type="spellStart"/>
      <w:r w:rsidRPr="000D12D3">
        <w:rPr>
          <w:sz w:val="28"/>
          <w:szCs w:val="28"/>
          <w:lang w:val="el-GR"/>
        </w:rPr>
        <w:t>ἀπό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τή</w:t>
      </w:r>
      <w:proofErr w:type="spellEnd"/>
      <w:r w:rsidRPr="000D12D3">
        <w:rPr>
          <w:sz w:val="28"/>
          <w:szCs w:val="28"/>
          <w:lang w:val="el-GR"/>
        </w:rPr>
        <w:t xml:space="preserve"> </w:t>
      </w:r>
      <w:proofErr w:type="spellStart"/>
      <w:r w:rsidRPr="000D12D3">
        <w:rPr>
          <w:sz w:val="28"/>
          <w:szCs w:val="28"/>
          <w:lang w:val="el-GR"/>
        </w:rPr>
        <w:t>συγκληθείσα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προεδρία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Μηνᾶ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Ἐνδημούσα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(536),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ἰδίους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λ.χ.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D12D3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Γρηγορίου</w:t>
      </w:r>
      <w:proofErr w:type="spellEnd"/>
      <w:r w:rsidRPr="00516E01">
        <w:rPr>
          <w:sz w:val="28"/>
          <w:szCs w:val="28"/>
          <w:lang w:val="el-GR"/>
        </w:rPr>
        <w:t xml:space="preserve"> Α’</w:t>
      </w:r>
      <w:r w:rsidR="000D12D3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(570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‐596) σ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Ἰωάννη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Νηστευτή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(582‐595)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συγκαλέση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Ἐνδημούσα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ἐλέγξη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ἐναντίον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ἀβάσιμες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κατηγορίες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3A158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ἀντικανονικές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ἐγκληματικές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πράξεις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(588).</w:t>
      </w:r>
    </w:p>
    <w:p w14:paraId="4DEBCEA6" w14:textId="706EE0A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Ἀρχιεπίσκοπος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>,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ἐπειδή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κατοχυρωμένα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προσεφωνεῖτο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ἀμέσως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Δ’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(451),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», 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Πάπας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26EA8A9" w14:textId="0FAA4E5B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προνόμια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r w:rsidRPr="00516E01">
        <w:rPr>
          <w:sz w:val="28"/>
          <w:szCs w:val="28"/>
        </w:rPr>
        <w:t>Prima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</w:rPr>
        <w:t>sedes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σχέσεις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ἐμπερίστατοι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ἐπαχθῆ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ἀραβική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κυριαρχία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ἐλευθερία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ἐνεργότερη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συμμετοχή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ἀντιμετώπιση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ἐκκλησιαστικῶν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κρίσεων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773F6C0" w14:textId="3866530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ἔννοια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, ἡ Ζ’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(787) </w:t>
      </w:r>
      <w:proofErr w:type="spellStart"/>
      <w:r w:rsidRPr="00516E01">
        <w:rPr>
          <w:sz w:val="28"/>
          <w:szCs w:val="28"/>
          <w:lang w:val="el-GR"/>
        </w:rPr>
        <w:t>ἀποφάσισε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πρέπει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ἔχη</w:t>
      </w:r>
      <w:proofErr w:type="spellEnd"/>
      <w:r w:rsidR="00EB1BD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ἀπαραιτήτως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συνεργούς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παρόντες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ἐκπροσωπουμένους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συμφρονοῦντας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ἐμπεριστάτους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>,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Ἱεροσολύμων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r w:rsidRPr="00516E01">
        <w:rPr>
          <w:sz w:val="28"/>
          <w:szCs w:val="28"/>
        </w:rPr>
        <w:t>Mansi</w:t>
      </w:r>
      <w:r w:rsidRPr="00516E01">
        <w:rPr>
          <w:sz w:val="28"/>
          <w:szCs w:val="28"/>
          <w:lang w:val="el-GR"/>
        </w:rPr>
        <w:t xml:space="preserve">, </w:t>
      </w:r>
      <w:r w:rsidRPr="00516E01">
        <w:rPr>
          <w:sz w:val="28"/>
          <w:szCs w:val="28"/>
        </w:rPr>
        <w:t>XIII</w:t>
      </w:r>
      <w:r w:rsidRPr="00516E01">
        <w:rPr>
          <w:sz w:val="28"/>
          <w:szCs w:val="28"/>
          <w:lang w:val="el-GR"/>
        </w:rPr>
        <w:t>,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208‐209).</w:t>
      </w:r>
    </w:p>
    <w:p w14:paraId="3C7A4A4B" w14:textId="71E580E2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ἔγινε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ὁμοφώνως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ἀποδεκτή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συγκληθείσα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προεδρία</w:t>
      </w:r>
      <w:proofErr w:type="spellEnd"/>
      <w:r w:rsidRPr="00516E01">
        <w:rPr>
          <w:sz w:val="28"/>
          <w:szCs w:val="28"/>
          <w:lang w:val="el-GR"/>
        </w:rPr>
        <w:t xml:space="preserve"> τοῦ ἱ. </w:t>
      </w:r>
      <w:proofErr w:type="spellStart"/>
      <w:r w:rsidRPr="00516E01">
        <w:rPr>
          <w:sz w:val="28"/>
          <w:szCs w:val="28"/>
          <w:lang w:val="el-GR"/>
        </w:rPr>
        <w:t>Φωτίου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Ἁγίας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Σοφίας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(879‐880), ἡ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πρόταση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παπικῶν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ἀντιπροσώπων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 τῆς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καταδικαστική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γίνεται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ἀμέσως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δεκτή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καταδικαστική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γίνεται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δεκτή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 ΙΙ,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705).</w:t>
      </w:r>
    </w:p>
    <w:p w14:paraId="6C4B57CB" w14:textId="196545F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="00EB1BD2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Θεόδωρος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Βαλσαμών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τῆς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(343)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ὁρισθέντα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ἐκληπτέον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πᾶσιν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τοῦτον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Πάπᾳ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τιμηθῆναι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διαφόρων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κανόνων</w:t>
      </w:r>
      <w:proofErr w:type="spellEnd"/>
      <w:r w:rsidRPr="00516E01">
        <w:rPr>
          <w:sz w:val="28"/>
          <w:szCs w:val="28"/>
          <w:lang w:val="el-GR"/>
        </w:rPr>
        <w:t>»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ΙΙΙ,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237).</w:t>
      </w:r>
    </w:p>
    <w:p w14:paraId="1A2EAAE5" w14:textId="102683D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Ὁ ἱ. </w:t>
      </w:r>
      <w:proofErr w:type="spellStart"/>
      <w:r w:rsidRPr="00516E01">
        <w:rPr>
          <w:sz w:val="28"/>
          <w:szCs w:val="28"/>
          <w:lang w:val="el-GR"/>
        </w:rPr>
        <w:t>Φώτιος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συντάκτης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Τίτλων</w:t>
      </w:r>
      <w:proofErr w:type="spellEnd"/>
      <w:r w:rsidRPr="00516E01">
        <w:rPr>
          <w:sz w:val="28"/>
          <w:szCs w:val="28"/>
          <w:lang w:val="el-GR"/>
        </w:rPr>
        <w:t xml:space="preserve"> ΙΙ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ΙΙΙ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Βασιλέως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Πατριάρχου</w:t>
      </w:r>
      <w:proofErr w:type="spellEnd"/>
      <w:r w:rsidRPr="00516E01">
        <w:rPr>
          <w:sz w:val="28"/>
          <w:szCs w:val="28"/>
          <w:lang w:val="el-GR"/>
        </w:rPr>
        <w:t>» τῆς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Ἐπαναγωγῆς</w:t>
      </w:r>
      <w:proofErr w:type="spellEnd"/>
      <w:r w:rsidRPr="00516E01">
        <w:rPr>
          <w:sz w:val="28"/>
          <w:szCs w:val="28"/>
          <w:lang w:val="el-GR"/>
        </w:rPr>
        <w:t>» ἤ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Εἰσαγωγῆς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Νόμου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ἰδαιτέρως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Τίτλο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3D4FA4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δη</w:t>
      </w:r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καθιερωμένο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ἀποκλειστικό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="00EB1BD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="003D4FA4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1F15F50" w14:textId="66EC266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Τίτλο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Ἐπαγωγῆς</w:t>
      </w:r>
      <w:proofErr w:type="spellEnd"/>
      <w:r w:rsidRPr="00516E01">
        <w:rPr>
          <w:sz w:val="28"/>
          <w:szCs w:val="28"/>
          <w:lang w:val="el-GR"/>
        </w:rPr>
        <w:t>,</w:t>
      </w:r>
      <w:r w:rsidR="006B7F5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«ὁ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ἐπικυρωθείς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ψήφοις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Πρῶτος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ἀνερρήθη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αἷς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θεῖοι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κατακολουθοῦντες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νόμοι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="006B7F5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6B7F5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Ἱεροσολύμων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γινομένας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ἀμφισβητήσεις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6B7F5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ἐκείνου</w:t>
      </w:r>
      <w:proofErr w:type="spellEnd"/>
      <w:r w:rsidR="006B7F5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προστάττουσιν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ἀναφέρεσθαι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διάγνωσιν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κρίσιν</w:t>
      </w:r>
      <w:proofErr w:type="spellEnd"/>
      <w:r w:rsidRPr="00516E01">
        <w:rPr>
          <w:sz w:val="28"/>
          <w:szCs w:val="28"/>
          <w:lang w:val="el-GR"/>
        </w:rPr>
        <w:t xml:space="preserve">»,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Προέδρῳ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ἔξεστι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ἐν</w:t>
      </w:r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>)</w:t>
      </w:r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ἐνορίαις</w:t>
      </w:r>
      <w:proofErr w:type="spellEnd"/>
      <w:r w:rsidR="00EB1BD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...</w:t>
      </w:r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Σταυροπήγια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διδόναι</w:t>
      </w:r>
      <w:proofErr w:type="spellEnd"/>
      <w:r w:rsidRPr="00516E01">
        <w:rPr>
          <w:sz w:val="28"/>
          <w:szCs w:val="28"/>
          <w:lang w:val="el-GR"/>
        </w:rPr>
        <w:t xml:space="preserve"> ...»</w:t>
      </w:r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Πατριάρχου</w:t>
      </w:r>
      <w:proofErr w:type="spellEnd"/>
      <w:r w:rsidRPr="00516E01">
        <w:rPr>
          <w:sz w:val="28"/>
          <w:szCs w:val="28"/>
          <w:lang w:val="el-GR"/>
        </w:rPr>
        <w:t xml:space="preserve"> ΙΙΙ,</w:t>
      </w:r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9‐10).</w:t>
      </w:r>
    </w:p>
    <w:p w14:paraId="3F2374ED" w14:textId="7873F38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ἔγκριτος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νομομαθής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EB1BD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κανονολόγος</w:t>
      </w:r>
      <w:proofErr w:type="spellEnd"/>
      <w:r w:rsidRPr="00516E01">
        <w:rPr>
          <w:sz w:val="28"/>
          <w:szCs w:val="28"/>
          <w:lang w:val="el-GR"/>
        </w:rPr>
        <w:t xml:space="preserve"> τοῦ ΙΒ’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Ἀλέξιος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Ἀριστηνός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(451),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ἐπίσκοπος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κληρικός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μητροπολίτου</w:t>
      </w:r>
      <w:proofErr w:type="spellEnd"/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ὑπόθεσιν</w:t>
      </w:r>
      <w:proofErr w:type="spellEnd"/>
      <w:r w:rsidRPr="00516E01">
        <w:rPr>
          <w:sz w:val="28"/>
          <w:szCs w:val="28"/>
          <w:lang w:val="el-GR"/>
        </w:rPr>
        <w:t xml:space="preserve">, ἤ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Ἐξάρχῳ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διοικήσεως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Πατριάρχῃ</w:t>
      </w:r>
      <w:proofErr w:type="spellEnd"/>
      <w:r w:rsidRPr="00516E01">
        <w:rPr>
          <w:sz w:val="28"/>
          <w:szCs w:val="28"/>
          <w:lang w:val="el-GR"/>
        </w:rPr>
        <w:t>,</w:t>
      </w:r>
      <w:r w:rsidR="00D6675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ὑφ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τελοῦσινοἱ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ἐπαρχιῶν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ἐκείνων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μητροπολῖται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δικάζεσθαι</w:t>
      </w:r>
      <w:proofErr w:type="spellEnd"/>
      <w:r w:rsidRPr="00516E01">
        <w:rPr>
          <w:sz w:val="28"/>
          <w:szCs w:val="28"/>
          <w:lang w:val="el-GR"/>
        </w:rPr>
        <w:t xml:space="preserve">, ἤ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Πατριάρχῃ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ὅπερ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προνόμιον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οὐδενί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ἐδόθη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οὔτε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οὔτε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νόμων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δικάζεσθαι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τελοῦντα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ὑφ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ἕτερον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Πατριάρχῃ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ἑτέρῳ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>»</w:t>
      </w:r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</w:t>
      </w:r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ΙΙ,</w:t>
      </w:r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240).</w:t>
      </w:r>
    </w:p>
    <w:p w14:paraId="59A15A60" w14:textId="6D4A6FD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ἐπειδή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ἱδρύη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Σταυροπήγια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47E21D1" w14:textId="520CECA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σχίσμα</w:t>
      </w:r>
      <w:proofErr w:type="spellEnd"/>
      <w:r w:rsidRPr="00516E01">
        <w:rPr>
          <w:sz w:val="28"/>
          <w:szCs w:val="28"/>
          <w:lang w:val="el-GR"/>
        </w:rPr>
        <w:t xml:space="preserve"> τοῦ ΙΑ’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(1054),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παρεπιδημοῦντες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Κωνσταντινούπολη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ἐμπερίστατοι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προσεκαλοῦντο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συμμετεῖχαν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Μείζονες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Ἐνδημοῦσες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ἔπρεπε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ἀντιμετωπισθοῦν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ζητήματα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AB60B75" w14:textId="5E86C63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ἔννοια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>, ὁ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Θεόδωρος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Βαλσαμών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(1185‐1199),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6 τῆς Β’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B1BD2" w:rsidRPr="00516E01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(381), </w:t>
      </w:r>
      <w:proofErr w:type="spellStart"/>
      <w:r w:rsidRPr="00516E01">
        <w:rPr>
          <w:sz w:val="28"/>
          <w:szCs w:val="28"/>
          <w:lang w:val="el-GR"/>
        </w:rPr>
        <w:t>ἀντικρούει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ἀμφισβητοῦντες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κῦρος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>,</w:t>
      </w:r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ἡ ἐν</w:t>
      </w:r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ἐστίν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παρρησιαζόντων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54E9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ἐστί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πασῶν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Συνόδων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Ἀρχιεπίσκοπος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ταύτης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καλεῖται</w:t>
      </w:r>
      <w:proofErr w:type="spellEnd"/>
      <w:r w:rsidRPr="00516E01">
        <w:rPr>
          <w:sz w:val="28"/>
          <w:szCs w:val="28"/>
          <w:lang w:val="el-GR"/>
        </w:rPr>
        <w:t>»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 ΙΙ,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186).</w:t>
      </w:r>
    </w:p>
    <w:p w14:paraId="5B22E6CE" w14:textId="736E974C" w:rsidR="00CE5DF9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παρίσταντο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ἐξεπροσωποῦντο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προσκαλούμενοι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παρεπιδημοῦντες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Κωνσταντινούπολη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ἐμπερίστατοι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="00EB1BD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αὐξημένο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ἀδιαμφισβήτητο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κῦρος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ἀποφάσεών</w:t>
      </w:r>
      <w:proofErr w:type="spellEnd"/>
      <w:r w:rsidRPr="00516E01">
        <w:rPr>
          <w:sz w:val="28"/>
          <w:szCs w:val="28"/>
          <w:lang w:val="el-GR"/>
        </w:rPr>
        <w:t xml:space="preserve"> της,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ἔγιναν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δεκτές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συναίνεση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τετρακτύος</w:t>
      </w:r>
      <w:proofErr w:type="spellEnd"/>
      <w:r w:rsidRPr="00516E01">
        <w:rPr>
          <w:sz w:val="28"/>
          <w:szCs w:val="28"/>
          <w:lang w:val="el-GR"/>
        </w:rPr>
        <w:t>»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73ACA64" w14:textId="456B8C6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καθιερωμένη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ἐφαρμόσθηκε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γενικῶς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χαλεπούς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καιρούς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μεταβυζαντικῆς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περιόδου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Προεδρία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ἀντιμετώπιση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ἀπειλούντων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ζητημάτων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Pr="00516E01">
        <w:rPr>
          <w:sz w:val="28"/>
          <w:szCs w:val="28"/>
          <w:lang w:val="el-GR"/>
        </w:rPr>
        <w:t xml:space="preserve"> ἤ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E26687F" w14:textId="7344578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Μείζονες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Ἐνδημοῦσες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συγκλήθηκαν</w:t>
      </w:r>
      <w:proofErr w:type="spellEnd"/>
      <w:r w:rsidRPr="00516E01">
        <w:rPr>
          <w:sz w:val="28"/>
          <w:szCs w:val="28"/>
          <w:lang w:val="el-GR"/>
        </w:rPr>
        <w:t xml:space="preserve"> λ.χ.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ἀποκήρυξη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ἑνωτικῆς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Φλωρεντίας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(1484),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ἐπικύρωση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Ἱερεμίου</w:t>
      </w:r>
      <w:proofErr w:type="spellEnd"/>
      <w:r w:rsidRPr="00516E01">
        <w:rPr>
          <w:sz w:val="28"/>
          <w:szCs w:val="28"/>
          <w:lang w:val="el-GR"/>
        </w:rPr>
        <w:t xml:space="preserve"> Β’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ἀνακηρύξη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Πατριαρχικόν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Χρυσόβουλλον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(1590,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1593),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καταδίκη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ἀποδιδομένης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Κύριλλο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Λούκαρι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καλβινικῆς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Ὁμολογίας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(1638,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1642,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1672,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1691),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ἀντιμετώπιση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πολυπλόκου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Συναϊτικοῦ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ζητήματος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(1575,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1615,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1645,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1648,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1670),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ἀξιολόγηση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ζητήματος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ἀγγλικανῶν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Ἀνωμότων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(1718,</w:t>
      </w:r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1723,</w:t>
      </w:r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1727), γ</w:t>
      </w:r>
      <w:proofErr w:type="spellStart"/>
      <w:r w:rsidRPr="00516E01">
        <w:rPr>
          <w:sz w:val="28"/>
          <w:szCs w:val="28"/>
          <w:lang w:val="el-GR"/>
        </w:rPr>
        <w:t>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καταδίκη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ἐθνοφυλετικῶν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παροξυσμῶν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Βουλγαρικῆς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Ἐξαρχίας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(1872) </w:t>
      </w:r>
      <w:proofErr w:type="spellStart"/>
      <w:r w:rsidRPr="00516E01">
        <w:rPr>
          <w:sz w:val="28"/>
          <w:szCs w:val="28"/>
          <w:lang w:val="el-GR"/>
        </w:rPr>
        <w:t>κ.ἄ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3E34FD1" w14:textId="1B3529A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πλέον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μποροῦσε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κριθῆ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Πατριαρχική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Ἐνδημούσα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ἀναλόγως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σοβαρότητα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παραπεμπομένου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ζητήματος</w:t>
      </w:r>
      <w:proofErr w:type="spellEnd"/>
      <w:r w:rsidRPr="00516E01">
        <w:rPr>
          <w:sz w:val="28"/>
          <w:szCs w:val="28"/>
          <w:lang w:val="el-GR"/>
        </w:rPr>
        <w:t xml:space="preserve"> ἤ τῶν </w:t>
      </w:r>
      <w:proofErr w:type="spellStart"/>
      <w:r w:rsidRPr="00516E01">
        <w:rPr>
          <w:sz w:val="28"/>
          <w:szCs w:val="28"/>
          <w:lang w:val="el-GR"/>
        </w:rPr>
        <w:t>πιθανῶν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ἀνεπιθυμήτων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προεκτάσεων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συνεπειῶν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B911C2E" w14:textId="4E500487" w:rsidR="00331FBF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ὅλους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Τόμους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ἀπόδοση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ἤ τῆς</w:t>
      </w:r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αὐτοκέφαλη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τονίζεται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ἰδιαίτερη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ἔμφαση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ἄρρηκτη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Μητέρα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αὐτονόητη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μέριμνα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συνδρομή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ἀντιμετώπιση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ἐσωτερικῶν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κανονικῶν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ποιμαντικῶν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προβλημάτων</w:t>
      </w:r>
      <w:proofErr w:type="spellEnd"/>
      <w:r w:rsidRPr="00516E01">
        <w:rPr>
          <w:sz w:val="28"/>
          <w:szCs w:val="28"/>
          <w:lang w:val="el-GR"/>
        </w:rPr>
        <w:t xml:space="preserve"> τους</w:t>
      </w:r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αἴτησή</w:t>
      </w:r>
      <w:proofErr w:type="spellEnd"/>
      <w:r w:rsidRPr="00516E01">
        <w:rPr>
          <w:sz w:val="28"/>
          <w:szCs w:val="28"/>
          <w:lang w:val="el-GR"/>
        </w:rPr>
        <w:t xml:space="preserve"> τους.</w:t>
      </w:r>
    </w:p>
    <w:p w14:paraId="6ECA81B0" w14:textId="69DE2430" w:rsidR="00331FBF" w:rsidRDefault="00331FBF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0A1F2AF8" w14:textId="77777777" w:rsidR="00331FBF" w:rsidRDefault="00331FBF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49B3491C" w14:textId="76B3190E" w:rsidR="00791922" w:rsidRPr="00331FBF" w:rsidRDefault="00791922" w:rsidP="00EB1BD2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331FBF">
        <w:rPr>
          <w:b/>
          <w:bCs/>
          <w:sz w:val="28"/>
          <w:szCs w:val="28"/>
          <w:lang w:val="el-GR"/>
        </w:rPr>
        <w:t xml:space="preserve"> β‘. Ἡ </w:t>
      </w:r>
      <w:proofErr w:type="spellStart"/>
      <w:r w:rsidRPr="00331FBF">
        <w:rPr>
          <w:b/>
          <w:bCs/>
          <w:sz w:val="28"/>
          <w:szCs w:val="28"/>
          <w:lang w:val="el-GR"/>
        </w:rPr>
        <w:t>ἐφαρμογή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τοῦ </w:t>
      </w:r>
      <w:proofErr w:type="spellStart"/>
      <w:r w:rsidRPr="00331FBF">
        <w:rPr>
          <w:b/>
          <w:bCs/>
          <w:sz w:val="28"/>
          <w:szCs w:val="28"/>
          <w:lang w:val="el-GR"/>
        </w:rPr>
        <w:t>Ἐκκλήτου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ἀπό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τήν</w:t>
      </w:r>
      <w:proofErr w:type="spellEnd"/>
      <w:r w:rsidR="00196120" w:rsidRPr="00331FBF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331FBF">
        <w:rPr>
          <w:b/>
          <w:bCs/>
          <w:sz w:val="28"/>
          <w:szCs w:val="28"/>
          <w:lang w:val="el-GR"/>
        </w:rPr>
        <w:t>Ἐκκλησία</w:t>
      </w:r>
      <w:proofErr w:type="spellEnd"/>
      <w:r w:rsidRPr="00331FBF">
        <w:rPr>
          <w:b/>
          <w:bCs/>
          <w:sz w:val="28"/>
          <w:szCs w:val="28"/>
          <w:lang w:val="el-GR"/>
        </w:rPr>
        <w:t xml:space="preserve"> τῆς </w:t>
      </w:r>
      <w:proofErr w:type="spellStart"/>
      <w:r w:rsidRPr="00331FBF">
        <w:rPr>
          <w:b/>
          <w:bCs/>
          <w:sz w:val="28"/>
          <w:szCs w:val="28"/>
          <w:lang w:val="el-GR"/>
        </w:rPr>
        <w:t>Ρωσσίας</w:t>
      </w:r>
      <w:proofErr w:type="spellEnd"/>
    </w:p>
    <w:p w14:paraId="3486967C" w14:textId="4969C2E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>,</w:t>
      </w:r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B1BD2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Ἱερεμίας</w:t>
      </w:r>
      <w:proofErr w:type="spellEnd"/>
      <w:r w:rsidRPr="00516E01">
        <w:rPr>
          <w:sz w:val="28"/>
          <w:szCs w:val="28"/>
          <w:lang w:val="el-GR"/>
        </w:rPr>
        <w:t xml:space="preserve"> Β’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ἐπιτοπίως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ἐπιδοθέν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Πατριαρχικόν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Χρυσόβουλλον</w:t>
      </w:r>
      <w:proofErr w:type="spellEnd"/>
      <w:r w:rsidRPr="00516E01">
        <w:rPr>
          <w:sz w:val="28"/>
          <w:szCs w:val="28"/>
          <w:lang w:val="el-GR"/>
        </w:rPr>
        <w:t>»</w:t>
      </w:r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(1589),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19612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Συνοδικόν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Γράμμα</w:t>
      </w:r>
      <w:proofErr w:type="spellEnd"/>
      <w:r w:rsidRPr="00516E01">
        <w:rPr>
          <w:sz w:val="28"/>
          <w:szCs w:val="28"/>
          <w:lang w:val="el-GR"/>
        </w:rPr>
        <w:t>» ἤ</w:t>
      </w:r>
      <w:r w:rsidR="00576C6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Pr="00516E01">
        <w:rPr>
          <w:sz w:val="28"/>
          <w:szCs w:val="28"/>
          <w:lang w:val="el-GR"/>
        </w:rPr>
        <w:t>»</w:t>
      </w:r>
      <w:r w:rsidR="00576C6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(1590),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συναίνεση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ὄφειλε</w:t>
      </w:r>
      <w:proofErr w:type="spellEnd"/>
      <w:r w:rsidRPr="00516E01">
        <w:rPr>
          <w:sz w:val="28"/>
          <w:szCs w:val="28"/>
          <w:lang w:val="el-GR"/>
        </w:rPr>
        <w:t>,</w:t>
      </w:r>
      <w:r w:rsidR="00576C6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ἵνα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κεφαλήν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ἔχῃ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ἀποστολικόν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Θρόνον</w:t>
      </w:r>
      <w:proofErr w:type="spellEnd"/>
      <w:r w:rsidRPr="00516E01">
        <w:rPr>
          <w:sz w:val="28"/>
          <w:szCs w:val="28"/>
          <w:lang w:val="el-GR"/>
        </w:rPr>
        <w:t xml:space="preserve"> τῆς τοῦ</w:t>
      </w:r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Κωνσταντίνου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ἄλλοι</w:t>
      </w:r>
      <w:proofErr w:type="spellEnd"/>
      <w:r w:rsidR="00576C6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Πατριάρχαι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6C3F5D59" w14:textId="7B63204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σοβαρή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="00E5489C" w:rsidRP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σχέσεις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Νίκωνα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(1652‐1666) </w:t>
      </w:r>
      <w:proofErr w:type="spellStart"/>
      <w:r w:rsidRPr="00516E01">
        <w:rPr>
          <w:sz w:val="28"/>
          <w:szCs w:val="28"/>
          <w:lang w:val="el-GR"/>
        </w:rPr>
        <w:t>προκάλεσε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ὑποβολή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σειρᾶς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κανονικῶν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Ἐρωτήσεων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στίς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Ἀποκρίσεις</w:t>
      </w:r>
      <w:proofErr w:type="spellEnd"/>
      <w:r w:rsidRPr="00516E01">
        <w:rPr>
          <w:sz w:val="28"/>
          <w:szCs w:val="28"/>
          <w:lang w:val="el-GR"/>
        </w:rPr>
        <w:t xml:space="preserve">» του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γνώμη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>,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ἡ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ἐκφράσθηκε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ὁμοφώνως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περίφημο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Τόμον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ζητημάτων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τινῶν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ἀναγκαίων</w:t>
      </w:r>
      <w:proofErr w:type="spellEnd"/>
      <w:r w:rsidRPr="00516E01">
        <w:rPr>
          <w:sz w:val="28"/>
          <w:szCs w:val="28"/>
          <w:lang w:val="el-GR"/>
        </w:rPr>
        <w:t>...»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(1663).</w:t>
      </w:r>
    </w:p>
    <w:p w14:paraId="4D8FA438" w14:textId="7968258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Σημαντικότερη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ὀγδόη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Ἐρώτησις</w:t>
      </w:r>
      <w:proofErr w:type="spellEnd"/>
      <w:r w:rsidRPr="00516E01">
        <w:rPr>
          <w:sz w:val="28"/>
          <w:szCs w:val="28"/>
          <w:lang w:val="el-GR"/>
        </w:rPr>
        <w:t>»: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θρόνῳ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ἐφεῖται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πᾶσα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παρ’</w:t>
      </w:r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λαμβάνει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ἑκάστη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ὑπόθεσις</w:t>
      </w:r>
      <w:proofErr w:type="spellEnd"/>
      <w:r w:rsidR="00EB1BD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πέρας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33AE819A" w14:textId="68C0244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ὁμόφωνη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Ἀπόκρισις</w:t>
      </w:r>
      <w:proofErr w:type="spellEnd"/>
      <w:r w:rsidRPr="00516E01">
        <w:rPr>
          <w:sz w:val="28"/>
          <w:szCs w:val="28"/>
          <w:lang w:val="el-GR"/>
        </w:rPr>
        <w:t xml:space="preserve">» τῶν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σαφής</w:t>
      </w:r>
      <w:proofErr w:type="spellEnd"/>
      <w:r w:rsidRPr="00516E01">
        <w:rPr>
          <w:sz w:val="28"/>
          <w:szCs w:val="28"/>
          <w:lang w:val="el-GR"/>
        </w:rPr>
        <w:t>: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προνόμιον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τοῦτο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πάπᾳ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διαραγῆναι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Καθολικῆς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ἀλαζονίας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ἐθελοκακίας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δέδιαρραγέντος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αἱ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ὑποθέσεις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αὗται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παρ’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τάς</w:t>
      </w:r>
      <w:proofErr w:type="spellEnd"/>
      <w:r w:rsidR="00331FBF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λαμβάνουσιν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πρωτεῖα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κανόνας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(=καν.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4 </w:t>
      </w:r>
      <w:proofErr w:type="spellStart"/>
      <w:r w:rsidRPr="00516E01">
        <w:rPr>
          <w:sz w:val="28"/>
          <w:szCs w:val="28"/>
          <w:lang w:val="el-GR"/>
        </w:rPr>
        <w:t>Σαρδικῆς</w:t>
      </w:r>
      <w:proofErr w:type="spellEnd"/>
      <w:r w:rsidRPr="00516E01">
        <w:rPr>
          <w:sz w:val="28"/>
          <w:szCs w:val="28"/>
          <w:lang w:val="el-GR"/>
        </w:rPr>
        <w:t xml:space="preserve">), </w:t>
      </w:r>
      <w:proofErr w:type="spellStart"/>
      <w:r w:rsidRPr="00516E01">
        <w:rPr>
          <w:sz w:val="28"/>
          <w:szCs w:val="28"/>
          <w:lang w:val="el-GR"/>
        </w:rPr>
        <w:t>ἔχοντος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Παλαιᾶς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...».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Βαλσαμῶνος</w:t>
      </w:r>
      <w:proofErr w:type="spellEnd"/>
      <w:r w:rsidRPr="00516E01">
        <w:rPr>
          <w:sz w:val="28"/>
          <w:szCs w:val="28"/>
          <w:lang w:val="el-GR"/>
        </w:rPr>
        <w:t>: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ὁρισθέντα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ἰδικά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προνόμια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ἐξακούεσθαι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ἀπορραγέντος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ἐπισκόπου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Καθολικῆς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μόνον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θρόνον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συναινοῦσι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λοιποί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Πατριάρχαι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τυχόν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εἴη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ὑπόθεσις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ἀμετάβλητος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ἔστι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ἐξενεχθεῖσα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ἀπόφασις</w:t>
      </w:r>
      <w:proofErr w:type="spellEnd"/>
      <w:r w:rsidRPr="00516E01">
        <w:rPr>
          <w:sz w:val="28"/>
          <w:szCs w:val="28"/>
          <w:lang w:val="el-GR"/>
        </w:rPr>
        <w:t>...»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102‐103).</w:t>
      </w:r>
    </w:p>
    <w:p w14:paraId="524A3BD7" w14:textId="7266482E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Πρῶτος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μεταξύ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συνεχῶς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ἀποκλειστικό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ἀπαράγραπτο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προσφυγές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E5489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μείζων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ὑπόθεσις</w:t>
      </w:r>
      <w:proofErr w:type="spellEnd"/>
      <w:r w:rsidRPr="00516E01">
        <w:rPr>
          <w:sz w:val="28"/>
          <w:szCs w:val="28"/>
          <w:lang w:val="el-GR"/>
        </w:rPr>
        <w:t>»,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λ.χ. ἡ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συναινοῦν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8AFB6D5" w14:textId="1659D14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Ἐπιστολή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Σεπτ</w:t>
      </w:r>
      <w:proofErr w:type="spellEnd"/>
      <w:r w:rsidRPr="00516E01">
        <w:rPr>
          <w:sz w:val="28"/>
          <w:szCs w:val="28"/>
          <w:lang w:val="el-GR"/>
        </w:rPr>
        <w:t>.</w:t>
      </w:r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1664), ἡ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παραιτηθέντος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Νίκωνα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γίνη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συναίνεση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τεσσάρων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Μείζονα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(1666)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συμμετοχή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ἐξουσιοδοτημένων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Πατριάρχες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Ἱεροσολύμων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Ἀλεξανδρείας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Παϊσίου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Μακαρίου</w:t>
      </w:r>
      <w:proofErr w:type="spellEnd"/>
      <w:r w:rsidRPr="00516E01">
        <w:rPr>
          <w:sz w:val="28"/>
          <w:szCs w:val="28"/>
          <w:lang w:val="el-GR"/>
        </w:rPr>
        <w:t xml:space="preserve">, τῶν </w:t>
      </w:r>
      <w:proofErr w:type="spellStart"/>
      <w:r w:rsidRPr="00516E01">
        <w:rPr>
          <w:sz w:val="28"/>
          <w:szCs w:val="28"/>
          <w:lang w:val="el-GR"/>
        </w:rPr>
        <w:t>παρόντων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ρωμαίων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, τῶν </w:t>
      </w:r>
      <w:proofErr w:type="spellStart"/>
      <w:r w:rsidRPr="00516E01">
        <w:rPr>
          <w:sz w:val="28"/>
          <w:szCs w:val="28"/>
          <w:lang w:val="el-GR"/>
        </w:rPr>
        <w:t>μητροπολιτῶν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ἀρχιεπισκόπων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Βασιλείου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παρισταμένων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130 </w:t>
      </w:r>
      <w:proofErr w:type="spellStart"/>
      <w:r w:rsidRPr="00516E01">
        <w:rPr>
          <w:sz w:val="28"/>
          <w:szCs w:val="28"/>
          <w:lang w:val="el-GR"/>
        </w:rPr>
        <w:t>ἀρχιμανδριτῶν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ἡγουμένων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πολλῶν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κληρικῶν</w:t>
      </w:r>
      <w:proofErr w:type="spellEnd"/>
      <w:r w:rsidRPr="00516E01">
        <w:rPr>
          <w:sz w:val="28"/>
          <w:szCs w:val="28"/>
          <w:lang w:val="el-GR"/>
        </w:rPr>
        <w:t>, γι’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ληφθείσα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καθαιρέσεως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Νίκωνα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ὁριστική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ἀμετάκλητη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7189E142" w14:textId="58EBF46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Σημαντική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Ἀδριανό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(1690‐1700), ὁ </w:t>
      </w:r>
      <w:proofErr w:type="spellStart"/>
      <w:r w:rsidRPr="00516E01">
        <w:rPr>
          <w:sz w:val="28"/>
          <w:szCs w:val="28"/>
          <w:lang w:val="el-GR"/>
        </w:rPr>
        <w:t>ὁποῖος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πιεζόταν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</w:t>
      </w:r>
      <w:proofErr w:type="spellEnd"/>
      <w:r w:rsidRPr="00516E01">
        <w:rPr>
          <w:sz w:val="28"/>
          <w:szCs w:val="28"/>
          <w:lang w:val="el-GR"/>
        </w:rPr>
        <w:t xml:space="preserve"> Μ.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ἡγεσία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Λιθουανίας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Βαρλαάμ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χειροτονήση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κατ’ ο</w:t>
      </w:r>
      <w:proofErr w:type="spellStart"/>
      <w:r w:rsidRPr="00516E01">
        <w:rPr>
          <w:sz w:val="28"/>
          <w:szCs w:val="28"/>
          <w:lang w:val="el-GR"/>
        </w:rPr>
        <w:t>ἰκονομίαν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λατινόφρονα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Διονύσιο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ἐπισκοπή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Λούτσκ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1E5BC93" w14:textId="7FC4D98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φοβούμενος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προσχώρησή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ἀθέμιτα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σχέδια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ἀρνήθηκε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συναινέση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ἔκρινε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παρέμβαση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ἀποτροπή</w:t>
      </w:r>
      <w:proofErr w:type="spellEnd"/>
      <w:r w:rsidRPr="00516E01">
        <w:rPr>
          <w:sz w:val="28"/>
          <w:szCs w:val="28"/>
          <w:lang w:val="el-GR"/>
        </w:rPr>
        <w:t xml:space="preserve"> της.</w:t>
      </w:r>
    </w:p>
    <w:p w14:paraId="5E231E87" w14:textId="163A89C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ἀπευθύνθηκε</w:t>
      </w:r>
      <w:proofErr w:type="spellEnd"/>
      <w:r w:rsidRPr="00516E01">
        <w:rPr>
          <w:sz w:val="28"/>
          <w:szCs w:val="28"/>
          <w:lang w:val="el-GR"/>
        </w:rPr>
        <w:t>:</w:t>
      </w:r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Παναγιωτάτῳ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Παμμακαριωτάτῳ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αὐθέντῃ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δεσπότῃ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ἀδελφῷ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συλλειτουργῷ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μετριότητος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κυρίῳ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Καλλινίκῳ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ἀρχιεπισκόπῳ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Πατριάρχῃ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ἀσκήση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παρέμβασή</w:t>
      </w:r>
      <w:proofErr w:type="spellEnd"/>
      <w:r w:rsidRPr="00516E01">
        <w:rPr>
          <w:sz w:val="28"/>
          <w:szCs w:val="28"/>
          <w:lang w:val="el-GR"/>
        </w:rPr>
        <w:t xml:space="preserve"> του.</w:t>
      </w:r>
    </w:p>
    <w:p w14:paraId="7D2C7477" w14:textId="601023D5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τόνιζε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τοιαύτης</w:t>
      </w:r>
      <w:proofErr w:type="spellEnd"/>
      <w:r w:rsidR="009D532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ἀνάγκης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ἡμεῖς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ἔχομεν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βιαζόμεθα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συμπάσχομεν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συγγνώμην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βουλήν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τοιοῦτον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ἔργον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lastRenderedPageBreak/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νεοφανές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μηδέποτε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γενόμενον</w:t>
      </w:r>
      <w:proofErr w:type="spellEnd"/>
      <w:r w:rsidRPr="00516E01">
        <w:rPr>
          <w:sz w:val="28"/>
          <w:szCs w:val="28"/>
          <w:lang w:val="el-GR"/>
        </w:rPr>
        <w:t xml:space="preserve">, ἐν </w:t>
      </w:r>
      <w:proofErr w:type="spellStart"/>
      <w:r w:rsidRPr="00516E01">
        <w:rPr>
          <w:sz w:val="28"/>
          <w:szCs w:val="28"/>
          <w:lang w:val="el-GR"/>
        </w:rPr>
        <w:t>ὑποδείγματι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εὑρεθέν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ἑαυτοῦ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δοῦναι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ἐτολμήσαμεν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67EBF8D" w14:textId="2747F595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γάρ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γνωστός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ἡμῖν</w:t>
      </w:r>
      <w:proofErr w:type="spellEnd"/>
      <w:r w:rsidRPr="00516E01">
        <w:rPr>
          <w:sz w:val="28"/>
          <w:szCs w:val="28"/>
          <w:lang w:val="el-GR"/>
        </w:rPr>
        <w:t xml:space="preserve"> ὁ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ὅρος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λέγων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οὕτως</w:t>
      </w:r>
      <w:proofErr w:type="spellEnd"/>
      <w:r w:rsidRPr="00516E01">
        <w:rPr>
          <w:sz w:val="28"/>
          <w:szCs w:val="28"/>
          <w:lang w:val="el-GR"/>
        </w:rPr>
        <w:t xml:space="preserve">: </w:t>
      </w:r>
      <w:proofErr w:type="spellStart"/>
      <w:r w:rsidRPr="00516E01">
        <w:rPr>
          <w:sz w:val="28"/>
          <w:szCs w:val="28"/>
          <w:lang w:val="el-GR"/>
        </w:rPr>
        <w:t>ἄνευ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οὐδείς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δύναται</w:t>
      </w:r>
      <w:proofErr w:type="spellEnd"/>
      <w:r w:rsidRPr="00516E01">
        <w:rPr>
          <w:sz w:val="28"/>
          <w:szCs w:val="28"/>
          <w:lang w:val="el-GR"/>
        </w:rPr>
        <w:t xml:space="preserve"> τι </w:t>
      </w:r>
      <w:proofErr w:type="spellStart"/>
      <w:r w:rsidRPr="00516E01">
        <w:rPr>
          <w:sz w:val="28"/>
          <w:szCs w:val="28"/>
          <w:lang w:val="el-GR"/>
        </w:rPr>
        <w:t>θρόνος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νεωστί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ἀναβλαστηθέν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ἀποτελέσαι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τοῦτο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ἵνα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πλέον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ἐνοχληθῶμεν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ἔχοντες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μεγάλων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ἡμῶν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μοναρχῶν</w:t>
      </w:r>
      <w:proofErr w:type="spellEnd"/>
      <w:r w:rsidRPr="00516E01">
        <w:rPr>
          <w:sz w:val="28"/>
          <w:szCs w:val="28"/>
          <w:lang w:val="el-GR"/>
        </w:rPr>
        <w:t xml:space="preserve">, τῶν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ὑπερασπιστῶν</w:t>
      </w:r>
      <w:proofErr w:type="spellEnd"/>
      <w:r w:rsidRPr="00516E01">
        <w:rPr>
          <w:sz w:val="28"/>
          <w:szCs w:val="28"/>
          <w:lang w:val="el-GR"/>
        </w:rPr>
        <w:t>,</w:t>
      </w:r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συνευδόκησιν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ἐπέμψαμεν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Ὑμετέραν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ἵνα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συνοδικῶς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εὐλόγως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ἀνακρίνοντες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ἔργου</w:t>
      </w:r>
      <w:proofErr w:type="spellEnd"/>
      <w:r w:rsidRPr="00516E01">
        <w:rPr>
          <w:sz w:val="28"/>
          <w:szCs w:val="28"/>
          <w:lang w:val="el-GR"/>
        </w:rPr>
        <w:t>,</w:t>
      </w:r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δικαίαν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διάκρισιν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λύσιν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κοινῆς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χάριν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ὠφελείας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βεβαιότητος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ποιήσητε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ἐγγράφως</w:t>
      </w:r>
      <w:proofErr w:type="spellEnd"/>
      <w:r w:rsidR="0067176A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ἀποπέμψητε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ἄνδρα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μοναχόν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γενέσθαι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ἐπίσκοπον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C800617" w14:textId="4558305B" w:rsidR="004F00CB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παρακαλοῦντες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Ὑμετέραν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πνευματικήν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εὔνοιαν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προσδοκῶμεν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τάχους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πληροφορίαν</w:t>
      </w:r>
      <w:proofErr w:type="spellEnd"/>
      <w:r w:rsidRPr="00516E01">
        <w:rPr>
          <w:sz w:val="28"/>
          <w:szCs w:val="28"/>
          <w:lang w:val="el-GR"/>
        </w:rPr>
        <w:t>...»</w:t>
      </w:r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200‐203).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ἀνάλογη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ἀντίδραση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Ἀδριανοῦ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(1690‐1700)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ἐπίμονη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 Μ. </w:t>
      </w:r>
      <w:proofErr w:type="spellStart"/>
      <w:r w:rsidRPr="00516E01">
        <w:rPr>
          <w:sz w:val="28"/>
          <w:szCs w:val="28"/>
          <w:lang w:val="el-GR"/>
        </w:rPr>
        <w:t>Πέτρου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λατινοφίλου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ἀποφοίτου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Ἀκαδημίας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Στεφάνου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Ἰαβόρσκυ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ἐπισκοπή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Ριαζάν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ὥστε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διάδοχος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Ἀδριανοῦ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A53C24C" w14:textId="77777777" w:rsidR="004F00CB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συζήτησε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r w:rsidR="004F00CB">
        <w:rPr>
          <w:sz w:val="28"/>
          <w:szCs w:val="28"/>
          <w:lang w:val="el-GR"/>
        </w:rPr>
        <w:t>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ἐνδημούντα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Κωνσταντινούπολη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Ἱεροσολύμων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Δοσίθεο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μέλη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Πατριαρχικῆς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τρόπο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παρεμβάσεως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ἀποτροπή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σχεδίων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ὥστε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μην </w:t>
      </w:r>
      <w:proofErr w:type="spellStart"/>
      <w:r w:rsidRPr="00516E01">
        <w:rPr>
          <w:sz w:val="28"/>
          <w:szCs w:val="28"/>
          <w:lang w:val="el-GR"/>
        </w:rPr>
        <w:t>ἐπιτραπῆ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διείσδυση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Βασίλειο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7B1A8A6A" w14:textId="0EA5133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πολύ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σημαντική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πολύτιμη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Ἱεροσολύμων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κατοχυρωμένη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ὑπερέχουσα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αὐθεντία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παρεμβαίνη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ἐκκλησιαστικά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ὅταν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προκύπτουν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δυσεπίλυτα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προβλήματα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ἰδιαίτερη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CB16685" w14:textId="30834F6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Δοσίθεος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προέτρεπε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ἐπιμόνως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ἀναλάβη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ἀμέσως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δέουσες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πρωτοβουλίες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ἀποτρέψη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ὀφειλετικῶς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διείσδυση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0103958E" w14:textId="6DE0219D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ὑποστήριζε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χαρακτηριστική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ἔμφαση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«ἡ </w:t>
      </w:r>
      <w:proofErr w:type="spellStart"/>
      <w:r w:rsidRPr="00516E01">
        <w:rPr>
          <w:sz w:val="28"/>
          <w:szCs w:val="28"/>
          <w:lang w:val="el-GR"/>
        </w:rPr>
        <w:t>ἀρχή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θεμέλιον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τέως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εἰπεῖν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πᾶν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διορθώσεως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δεῖ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γενέσθαι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Ὑμετέρας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Παναγιότητος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περί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ἀξίωμα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πρωτεῖον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διότι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Μοσκοβία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Ὑμετέρα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Ἐπαρχία</w:t>
      </w:r>
      <w:proofErr w:type="spellEnd"/>
      <w:r w:rsidRPr="00516E01">
        <w:rPr>
          <w:sz w:val="28"/>
          <w:szCs w:val="28"/>
          <w:lang w:val="el-GR"/>
        </w:rPr>
        <w:t>...»</w:t>
      </w:r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(Κ. </w:t>
      </w:r>
      <w:proofErr w:type="spellStart"/>
      <w:r w:rsidRPr="00516E01">
        <w:rPr>
          <w:sz w:val="28"/>
          <w:szCs w:val="28"/>
          <w:lang w:val="el-GR"/>
        </w:rPr>
        <w:t>Δελικάνη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Πατρ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Ἔγγραφα</w:t>
      </w:r>
      <w:proofErr w:type="spellEnd"/>
      <w:r w:rsidRPr="00516E01">
        <w:rPr>
          <w:sz w:val="28"/>
          <w:szCs w:val="28"/>
          <w:lang w:val="el-GR"/>
        </w:rPr>
        <w:t>, ΙΙΙ,</w:t>
      </w:r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211‐215).</w:t>
      </w:r>
    </w:p>
    <w:p w14:paraId="6C3A273C" w14:textId="026CE8C1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Στέφανος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Ἰαβόρσκυ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διαδέχθηκε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ἀποθανόντα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Ἀδριανό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(1700),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ὁ Μ.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Πέτρος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ἀποφασίσει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κατάργηση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τοῦ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γι’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ἄφησε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κενό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(1700‐1720) </w:t>
      </w:r>
      <w:proofErr w:type="spellStart"/>
      <w:r w:rsidRPr="00516E01">
        <w:rPr>
          <w:sz w:val="28"/>
          <w:szCs w:val="28"/>
          <w:lang w:val="el-GR"/>
        </w:rPr>
        <w:t>μέχρι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ἐξασφάλιση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ἐγκρίσεως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συναινέσεως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τριῶν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ἐπίσημη</w:t>
      </w:r>
      <w:proofErr w:type="spellEnd"/>
      <w:r w:rsidR="004F00CB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κατάργησή</w:t>
      </w:r>
      <w:proofErr w:type="spellEnd"/>
      <w:r w:rsidRPr="00516E01">
        <w:rPr>
          <w:sz w:val="28"/>
          <w:szCs w:val="28"/>
          <w:lang w:val="el-GR"/>
        </w:rPr>
        <w:t xml:space="preserve"> του</w:t>
      </w:r>
      <w:r w:rsidR="004F00CB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(1721).</w:t>
      </w:r>
    </w:p>
    <w:p w14:paraId="02230C85" w14:textId="4AE1518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Πρόεδρος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συσταθείσας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Ἱερᾶς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Διοικούσας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ὁρίσθηκε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ἐπίσκοπος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Ριαζάν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Στέφανος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Ἰαβόρσκυ</w:t>
      </w:r>
      <w:proofErr w:type="spellEnd"/>
      <w:r w:rsidRPr="00516E01">
        <w:rPr>
          <w:sz w:val="28"/>
          <w:szCs w:val="28"/>
          <w:lang w:val="el-GR"/>
        </w:rPr>
        <w:t>,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χωρίς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οὐσιαστικές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ἐξουσίες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ἐκκλησιαστικῆς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διοιήσεως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δεσπόζουσα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αὐθεντία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Ἐπίτροπος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τσάρου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</w:rPr>
        <w:t>oberprocuror</w:t>
      </w:r>
      <w:proofErr w:type="spellEnd"/>
      <w:r w:rsidRPr="00516E01">
        <w:rPr>
          <w:sz w:val="28"/>
          <w:szCs w:val="28"/>
          <w:lang w:val="el-GR"/>
        </w:rPr>
        <w:t xml:space="preserve">).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περίοδο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(1721‐1917) </w:t>
      </w:r>
      <w:proofErr w:type="spellStart"/>
      <w:r w:rsidRPr="00516E01">
        <w:rPr>
          <w:sz w:val="28"/>
          <w:szCs w:val="28"/>
          <w:lang w:val="el-GR"/>
        </w:rPr>
        <w:t>ἐνισχύθηκαν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σχέσεις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Ρωσσίας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="00266531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ατριαρχεῖο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πρεσβυγενῆ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1A79AC1" w14:textId="11A1088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ὁμόφωνη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διαχρονική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ἄποψη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θεολογικῶν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συμβούλων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δῆθεν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οὐδέποτε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οὐδέποτε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προσφυγές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129C3FC" w14:textId="39BF9DA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>, ἡ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διαπίστωση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δυνατόν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ἀμφισβητηθῆ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εἴδαμε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ἐπίκληση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ἀσαφοῦς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ἀμφίσημης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μαρτυρίας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διαπρεποῦς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βυζαντινοῦ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κανόνων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(451). Ἡ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ἐπίκληση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μαρτυρίας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πλέον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ἀβάσιμη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ὁπωσδήποτε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ἐσφαλμένη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σχολιασμός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ἀποκλείει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ἀκόντων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ἀρχιερέων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ἀσκησάντων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ἐκόντων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ἀρχιερέων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ἀσκησάντων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ἀποδέχθηκαν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ἀμφίσημη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θέση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βυζαντινοί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Θεόδωρος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Βαλσαμών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Ἀλέξιος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Ἀριστηνός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κ.ἄ</w:t>
      </w:r>
      <w:proofErr w:type="spellEnd"/>
      <w:r w:rsidRPr="00516E01">
        <w:rPr>
          <w:sz w:val="28"/>
          <w:szCs w:val="28"/>
          <w:lang w:val="el-GR"/>
        </w:rPr>
        <w:t>.),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γιατί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γνώριζαν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26653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Κωνσταντινουπόλεως‐Νέας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ἀπέρρεε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266531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>» τοῦ</w:t>
      </w:r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κατοχυρώθηκαν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3 τῆς Β’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(381)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28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(451),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κανόνες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ὁποῖοι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ἁπλῶς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κατοχυρώνουν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καθιερωμένη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FDA72A0" w14:textId="77777777" w:rsidR="00C57950" w:rsidRDefault="00C57950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48106F7F" w14:textId="34872670" w:rsidR="00791922" w:rsidRPr="00C57950" w:rsidRDefault="00791922" w:rsidP="00EF6FD0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C57950">
        <w:rPr>
          <w:b/>
          <w:bCs/>
          <w:sz w:val="28"/>
          <w:szCs w:val="28"/>
          <w:lang w:val="el-GR"/>
        </w:rPr>
        <w:t xml:space="preserve">γ ‘. </w:t>
      </w:r>
      <w:proofErr w:type="spellStart"/>
      <w:r w:rsidRPr="00C57950">
        <w:rPr>
          <w:b/>
          <w:bCs/>
          <w:sz w:val="28"/>
          <w:szCs w:val="28"/>
          <w:lang w:val="el-GR"/>
        </w:rPr>
        <w:t>Τό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Πρωτεῖον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τιμῆς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καί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τό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Ἔκκλητον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στόν</w:t>
      </w:r>
      <w:proofErr w:type="spellEnd"/>
      <w:r w:rsidR="00C57950"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Οἰκουμενικό</w:t>
      </w:r>
      <w:proofErr w:type="spellEnd"/>
      <w:r w:rsidRPr="00C5795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C57950">
        <w:rPr>
          <w:b/>
          <w:bCs/>
          <w:sz w:val="28"/>
          <w:szCs w:val="28"/>
          <w:lang w:val="el-GR"/>
        </w:rPr>
        <w:t>θρόνο</w:t>
      </w:r>
      <w:proofErr w:type="spellEnd"/>
    </w:p>
    <w:p w14:paraId="4568236F" w14:textId="70E18F38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συνδέεται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ἀρρήκτως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αὐτονόητα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προνόμια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="00C5795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ἐπαρχιακή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περιφερειακή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>, γι’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ὑποστηρίζεται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ἐπίκληση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προνομίων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r w:rsidRPr="00516E01">
        <w:rPr>
          <w:sz w:val="28"/>
          <w:szCs w:val="28"/>
        </w:rPr>
        <w:t>Prima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</w:rPr>
        <w:t>sedes</w:t>
      </w:r>
      <w:proofErr w:type="spellEnd"/>
      <w:r w:rsidRPr="00516E01">
        <w:rPr>
          <w:sz w:val="28"/>
          <w:szCs w:val="28"/>
          <w:lang w:val="el-GR"/>
        </w:rPr>
        <w:t xml:space="preserve">)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Δύσεως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E55C200" w14:textId="3E967C0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θρόνοι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πρωτοκαθεδρία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τῶν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συμφώνως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28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(451), γι’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ἀλληλέγγυα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ἰσότιμη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συνεργασία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τους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διακηρύχθηκε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ἤδη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ἀντιπροσώπους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Δ’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="00EF6FD0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ύνοδο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Προεδρίας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ἀρχιεπίσκοπο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Ἀνατόλιο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ἐκφράσθηκε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 τῆς </w:t>
      </w:r>
      <w:proofErr w:type="spellStart"/>
      <w:r w:rsidRPr="00516E01">
        <w:rPr>
          <w:sz w:val="28"/>
          <w:szCs w:val="28"/>
          <w:lang w:val="el-GR"/>
        </w:rPr>
        <w:t>Μείζονος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Ἁγίας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Σοφίας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(879‐880),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πρόταση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ἐκπροσώπων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παπικοῦ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682903B" w14:textId="0EFCD11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κανονικός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θεσμός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συστήματα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διοικητικῆς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ὀργανώσεως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τοπική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περιφερειακή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ἁπλή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τιμητική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διάκριση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ἀδιαμφισβήτητο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ἐκκλησιολογικό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ἔρεισμα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συνδέεται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ἀρρήτως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ἀποτελεσματική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ὑπεράσπιση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σώματος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σύνδεσμο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ἀγάπης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0B61DF3" w14:textId="1AE4000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διαμορφώθηκε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ὅλη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ἀπόλυτη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ἀναγκαιότητα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r w:rsidRPr="00516E01">
        <w:rPr>
          <w:sz w:val="28"/>
          <w:szCs w:val="28"/>
        </w:rPr>
        <w:t>sine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qua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non</w:t>
      </w:r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διοικητική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ὀργάνωση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μητροπολιτικοῦ</w:t>
      </w:r>
      <w:proofErr w:type="spellEnd"/>
      <w:r w:rsidRPr="00516E01">
        <w:rPr>
          <w:sz w:val="28"/>
          <w:szCs w:val="28"/>
          <w:lang w:val="el-GR"/>
        </w:rPr>
        <w:t>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ἐξαρχικοῦ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συστήματος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(καν.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4,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5,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6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7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τῆς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Α’,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6 τῆς Β’,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8 τῆς Γ’,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9,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17,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28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30 τῆς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30 τῆς Δ’,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36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39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Πενθέκτης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>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9,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12,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14,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15,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16,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17,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20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>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4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5 τῆς </w:t>
      </w:r>
      <w:proofErr w:type="spellStart"/>
      <w:r w:rsidRPr="00516E01">
        <w:rPr>
          <w:sz w:val="28"/>
          <w:szCs w:val="28"/>
          <w:lang w:val="el-GR"/>
        </w:rPr>
        <w:t>Σαρδικῆς</w:t>
      </w:r>
      <w:proofErr w:type="spellEnd"/>
      <w:r w:rsidRPr="00516E01">
        <w:rPr>
          <w:sz w:val="28"/>
          <w:szCs w:val="28"/>
          <w:lang w:val="el-GR"/>
        </w:rPr>
        <w:t>,</w:t>
      </w:r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49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B372C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50 </w:t>
      </w:r>
      <w:proofErr w:type="spellStart"/>
      <w:r w:rsidRPr="00516E01">
        <w:rPr>
          <w:sz w:val="28"/>
          <w:szCs w:val="28"/>
          <w:lang w:val="el-GR"/>
        </w:rPr>
        <w:t>Καρθαγένης</w:t>
      </w:r>
      <w:proofErr w:type="spellEnd"/>
      <w:r w:rsidRPr="00516E01">
        <w:rPr>
          <w:sz w:val="28"/>
          <w:szCs w:val="28"/>
          <w:lang w:val="el-GR"/>
        </w:rPr>
        <w:t>,</w:t>
      </w:r>
      <w:r w:rsidR="003B021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13,</w:t>
      </w:r>
      <w:r w:rsidR="003B021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14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3B021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15 τῆς </w:t>
      </w:r>
      <w:proofErr w:type="spellStart"/>
      <w:r w:rsidRPr="00516E01">
        <w:rPr>
          <w:sz w:val="28"/>
          <w:szCs w:val="28"/>
          <w:lang w:val="el-GR"/>
        </w:rPr>
        <w:t>Πρωτοδευτέρας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3B021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lastRenderedPageBreak/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).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ἐκφράζει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ἔξοχο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τρόπο</w:t>
      </w:r>
      <w:proofErr w:type="spellEnd"/>
      <w:r w:rsidRPr="00516E01">
        <w:rPr>
          <w:sz w:val="28"/>
          <w:szCs w:val="28"/>
          <w:lang w:val="el-GR"/>
        </w:rPr>
        <w:t xml:space="preserve"> ὁ</w:t>
      </w:r>
      <w:r w:rsidR="003B021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κανόνας</w:t>
      </w:r>
      <w:proofErr w:type="spellEnd"/>
      <w:r w:rsidR="003B021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34 τῶν </w:t>
      </w:r>
      <w:proofErr w:type="spellStart"/>
      <w:r w:rsidRPr="00516E01">
        <w:rPr>
          <w:sz w:val="28"/>
          <w:szCs w:val="28"/>
          <w:lang w:val="el-GR"/>
        </w:rPr>
        <w:t>Ἀποστόλων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ὁποῖος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3B021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ἑκάστου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ἔθνους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εἰδέναι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χρή</w:t>
      </w:r>
      <w:proofErr w:type="spellEnd"/>
      <w:r w:rsidR="003B021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αὐτοῖς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Πρῶτον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ἡγεῖσθαι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="003B021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Κεφαλήν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μηδέν</w:t>
      </w:r>
      <w:proofErr w:type="spellEnd"/>
      <w:r w:rsidRPr="00516E01">
        <w:rPr>
          <w:sz w:val="28"/>
          <w:szCs w:val="28"/>
          <w:lang w:val="el-GR"/>
        </w:rPr>
        <w:t xml:space="preserve"> τι </w:t>
      </w:r>
      <w:proofErr w:type="spellStart"/>
      <w:r w:rsidRPr="00516E01">
        <w:rPr>
          <w:sz w:val="28"/>
          <w:szCs w:val="28"/>
          <w:lang w:val="el-GR"/>
        </w:rPr>
        <w:t>πράττειν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περιττόν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ἄνευ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ἐκείνου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γνώμης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Ἐκεῖνα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πράττειν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ἕκαστον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παροικίᾳ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ἐπιβάλλει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</w:t>
      </w:r>
      <w:proofErr w:type="spellEnd"/>
      <w:r w:rsidRPr="00516E01">
        <w:rPr>
          <w:sz w:val="28"/>
          <w:szCs w:val="28"/>
          <w:lang w:val="el-GR"/>
        </w:rPr>
        <w:t xml:space="preserve">’ </w:t>
      </w:r>
      <w:proofErr w:type="spellStart"/>
      <w:r w:rsidRPr="00516E01">
        <w:rPr>
          <w:sz w:val="28"/>
          <w:szCs w:val="28"/>
          <w:lang w:val="el-GR"/>
        </w:rPr>
        <w:t>αὐτήν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</w:t>
      </w:r>
      <w:r w:rsidR="005659BC">
        <w:rPr>
          <w:sz w:val="28"/>
          <w:szCs w:val="28"/>
          <w:lang w:val="el-GR"/>
        </w:rPr>
        <w:t>ώ</w:t>
      </w:r>
      <w:r w:rsidRPr="00516E01">
        <w:rPr>
          <w:sz w:val="28"/>
          <w:szCs w:val="28"/>
          <w:lang w:val="el-GR"/>
        </w:rPr>
        <w:t>ραις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ἐκεῖνος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ἄνευτῆς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πάντων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ποιείτω</w:t>
      </w:r>
      <w:proofErr w:type="spellEnd"/>
      <w:r w:rsidRPr="00516E01">
        <w:rPr>
          <w:sz w:val="28"/>
          <w:szCs w:val="28"/>
          <w:lang w:val="el-GR"/>
        </w:rPr>
        <w:t xml:space="preserve"> τι. </w:t>
      </w:r>
      <w:proofErr w:type="spellStart"/>
      <w:r w:rsidRPr="00516E01">
        <w:rPr>
          <w:sz w:val="28"/>
          <w:szCs w:val="28"/>
          <w:lang w:val="el-GR"/>
        </w:rPr>
        <w:t>Οὕτω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γάρ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ὁμόνοια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ἔσται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δοξασθήσεται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Θεός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Κυρίου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ἁγίῳ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Πνεύματι</w:t>
      </w:r>
      <w:proofErr w:type="spellEnd"/>
      <w:r w:rsidRPr="00516E01">
        <w:rPr>
          <w:sz w:val="28"/>
          <w:szCs w:val="28"/>
          <w:lang w:val="el-GR"/>
        </w:rPr>
        <w:t>∙</w:t>
      </w:r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ὁ </w:t>
      </w:r>
      <w:proofErr w:type="spellStart"/>
      <w:r w:rsidRPr="00516E01">
        <w:rPr>
          <w:sz w:val="28"/>
          <w:szCs w:val="28"/>
          <w:lang w:val="el-GR"/>
        </w:rPr>
        <w:t>Πατήρ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Υἱός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</w:t>
      </w:r>
      <w:r w:rsidR="005659BC">
        <w:rPr>
          <w:sz w:val="28"/>
          <w:szCs w:val="28"/>
          <w:lang w:val="el-GR"/>
        </w:rPr>
        <w:t>ό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Ἅγιον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43F783C4" w14:textId="37E249E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σχολιασμός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προβάλλει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ἔξοχο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τρόπο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ἐκκλησιολογικό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βάθος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ἐξαιρετικοῦ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ρόλου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ἁρμονική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ὅλου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ἐκκλησιαστικοῦ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σώματος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7B67842" w14:textId="3993B98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Πράγματι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ὥσπερ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σώματ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οἰκείαν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ἐνέργειαν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σωζούσης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κεφαλῆς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πλημμελῶς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κινοῦνται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ἄχρηστα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εἰσι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παντ</w:t>
      </w:r>
      <w:r w:rsidR="005659BC">
        <w:rPr>
          <w:sz w:val="28"/>
          <w:szCs w:val="28"/>
          <w:lang w:val="el-GR"/>
        </w:rPr>
        <w:t>ε</w:t>
      </w:r>
      <w:r w:rsidRPr="00516E01">
        <w:rPr>
          <w:sz w:val="28"/>
          <w:szCs w:val="28"/>
          <w:lang w:val="el-GR"/>
        </w:rPr>
        <w:t>λῶς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οὕτω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σῶμα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εἰμή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Πρωτεύων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πληρῶν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Κεφαλῆς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οἰκείας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διατηροῖτο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ἀτάκτως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πλημμελῶς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κινηθήσεται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13D69B9" w14:textId="7F396386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τοῦτο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ὁ </w:t>
      </w:r>
      <w:proofErr w:type="spellStart"/>
      <w:r w:rsidRPr="00516E01">
        <w:rPr>
          <w:sz w:val="28"/>
          <w:szCs w:val="28"/>
          <w:lang w:val="el-GR"/>
        </w:rPr>
        <w:t>παρών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κανών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ἑκάστης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Πρώτους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ἐπισκόπους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μητροπόλεων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δηλονότι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Κεφαλήν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ἡγεῖσθαι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ἐπαρχίας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κελεύει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χωρίς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ἐκείνων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Πρώτων</w:t>
      </w:r>
      <w:proofErr w:type="spellEnd"/>
      <w:r w:rsidRPr="00516E01">
        <w:rPr>
          <w:sz w:val="28"/>
          <w:szCs w:val="28"/>
          <w:lang w:val="el-GR"/>
        </w:rPr>
        <w:t xml:space="preserve">) </w:t>
      </w:r>
      <w:proofErr w:type="spellStart"/>
      <w:r w:rsidRPr="00516E01">
        <w:rPr>
          <w:sz w:val="28"/>
          <w:szCs w:val="28"/>
          <w:lang w:val="el-GR"/>
        </w:rPr>
        <w:t>μηδέν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ποιεῖν</w:t>
      </w:r>
      <w:proofErr w:type="spellEnd"/>
      <w:r w:rsidRPr="00516E01">
        <w:rPr>
          <w:sz w:val="28"/>
          <w:szCs w:val="28"/>
          <w:lang w:val="el-GR"/>
        </w:rPr>
        <w:t xml:space="preserve">, ὅ </w:t>
      </w:r>
      <w:proofErr w:type="spellStart"/>
      <w:r w:rsidRPr="00516E01">
        <w:rPr>
          <w:sz w:val="28"/>
          <w:szCs w:val="28"/>
          <w:lang w:val="el-GR"/>
        </w:rPr>
        <w:t>εἰς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ἀφορᾶ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κατάστασιν</w:t>
      </w:r>
      <w:proofErr w:type="spellEnd"/>
      <w:r w:rsidRPr="00516E01">
        <w:rPr>
          <w:sz w:val="28"/>
          <w:szCs w:val="28"/>
          <w:lang w:val="el-GR"/>
        </w:rPr>
        <w:t>...» (</w:t>
      </w:r>
      <w:proofErr w:type="spellStart"/>
      <w:r w:rsidRPr="00516E01">
        <w:rPr>
          <w:sz w:val="28"/>
          <w:szCs w:val="28"/>
          <w:lang w:val="el-GR"/>
        </w:rPr>
        <w:t>Γ.Ράλλη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</w:t>
      </w:r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ΙΙ,</w:t>
      </w:r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45).</w:t>
      </w:r>
    </w:p>
    <w:p w14:paraId="6D0BE9C1" w14:textId="2D2E7CD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Πρῶτος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θεσμό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Πενταρχίας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»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</w:t>
      </w:r>
      <w:r w:rsidR="00EF6FD0">
        <w:rPr>
          <w:sz w:val="28"/>
          <w:szCs w:val="28"/>
          <w:lang w:val="el-GR"/>
        </w:rPr>
        <w:t>ή</w:t>
      </w:r>
      <w:proofErr w:type="spellEnd"/>
      <w:r w:rsidR="00EF6FD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δεύτερη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θέση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προκαθεδρίας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πέντε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συμφώνως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διατύπωση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3 τῆς Β’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(381),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ἐπίσκοπος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ἐπίσκοπον</w:t>
      </w:r>
      <w:proofErr w:type="spellEnd"/>
      <w:r w:rsidRPr="00516E01">
        <w:rPr>
          <w:sz w:val="28"/>
          <w:szCs w:val="28"/>
          <w:lang w:val="el-GR"/>
        </w:rPr>
        <w:t>».</w:t>
      </w:r>
    </w:p>
    <w:p w14:paraId="4D46C544" w14:textId="77777777" w:rsidR="005659BC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>, ἡ</w:t>
      </w:r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πρωτοκαθεδρία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Πρωτεῖον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»,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συνεπαγόταν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προταξη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Πάπα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ἔναντι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Πατριάρχη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ἐνεργοποίηση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ὅσο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Συνοδικοῦ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συστήματος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ἀντιμετώπιση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σοβαρῶν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ζητημάτων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ὑπερέβαιναν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ἁρμοδιότητες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E41814F" w14:textId="6B9BAF5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σχολιασμό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3 τῆς Β’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5B27F6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(381), </w:t>
      </w:r>
      <w:proofErr w:type="spellStart"/>
      <w:r w:rsidRPr="00516E01">
        <w:rPr>
          <w:sz w:val="28"/>
          <w:szCs w:val="28"/>
          <w:lang w:val="el-GR"/>
        </w:rPr>
        <w:t>δίνει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ἔμφαση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πρόθεση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>», ἡ</w:t>
      </w:r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συμβατή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» τῶν </w:t>
      </w:r>
      <w:proofErr w:type="spellStart"/>
      <w:r w:rsidRPr="00516E01">
        <w:rPr>
          <w:sz w:val="28"/>
          <w:szCs w:val="28"/>
          <w:lang w:val="el-GR"/>
        </w:rPr>
        <w:t>δύο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28 τῆς</w:t>
      </w:r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5B27F6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(451).</w:t>
      </w:r>
    </w:p>
    <w:p w14:paraId="239A4247" w14:textId="4EA21988" w:rsidR="00084552" w:rsidRDefault="00791922" w:rsidP="005B27F6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="005659BC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ἔγκριτος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τονίζει</w:t>
      </w:r>
      <w:proofErr w:type="spellEnd"/>
      <w:r w:rsidRPr="00516E01">
        <w:rPr>
          <w:sz w:val="28"/>
          <w:szCs w:val="28"/>
          <w:lang w:val="el-GR"/>
        </w:rPr>
        <w:t>,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πρόθεσιν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ἔνιοι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δηλωτικήν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ἔφασαν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οὐχ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ὑποβιβασμόν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πρεσβυτέραν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Ρώμην</w:t>
      </w:r>
      <w:proofErr w:type="spellEnd"/>
      <w:r w:rsidRPr="00516E01">
        <w:rPr>
          <w:sz w:val="28"/>
          <w:szCs w:val="28"/>
          <w:lang w:val="el-GR"/>
        </w:rPr>
        <w:t>...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Φασίν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ἐπεί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ἴσων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ἀξιοῦσιν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πῶς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πρόθεσις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ὑποπτώσεως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δηλωτική</w:t>
      </w:r>
      <w:proofErr w:type="spellEnd"/>
      <w:r w:rsidRPr="00516E01">
        <w:rPr>
          <w:sz w:val="28"/>
          <w:szCs w:val="28"/>
          <w:lang w:val="el-GR"/>
        </w:rPr>
        <w:t>...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Ἐντεῦθεν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οὖν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ἐναργῶς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δείκνυται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Νεαρά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131 τοῦ </w:t>
      </w:r>
      <w:proofErr w:type="spellStart"/>
      <w:r w:rsidRPr="00516E01">
        <w:rPr>
          <w:sz w:val="28"/>
          <w:szCs w:val="28"/>
          <w:lang w:val="el-GR"/>
        </w:rPr>
        <w:t>Ἰουστινιανοῦ</w:t>
      </w:r>
      <w:proofErr w:type="spellEnd"/>
      <w:r w:rsidRPr="00516E01">
        <w:rPr>
          <w:sz w:val="28"/>
          <w:szCs w:val="28"/>
          <w:lang w:val="el-GR"/>
        </w:rPr>
        <w:t>) ἡ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πρόθεσις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ὑποβιβασμόν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δηλοῦσα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ἐλάττωσιν</w:t>
      </w:r>
      <w:proofErr w:type="spellEnd"/>
      <w:r w:rsidRPr="00516E01">
        <w:rPr>
          <w:sz w:val="28"/>
          <w:szCs w:val="28"/>
          <w:lang w:val="el-GR"/>
        </w:rPr>
        <w:t>.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ἀδύνατος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ταυτόν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ἀμφοτέροις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φυλάττεσθαι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>).</w:t>
      </w:r>
    </w:p>
    <w:p w14:paraId="58BD1395" w14:textId="7B5E15D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Ἀνάγκη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γάρ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ἀναφοραῖς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ὀνομάτων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</w:t>
      </w:r>
      <w:proofErr w:type="spellStart"/>
      <w:r w:rsidRPr="00516E01">
        <w:rPr>
          <w:sz w:val="28"/>
          <w:szCs w:val="28"/>
          <w:lang w:val="el-GR"/>
        </w:rPr>
        <w:t>Μνημόσυνον</w:t>
      </w:r>
      <w:proofErr w:type="spellEnd"/>
      <w:r w:rsidRPr="00516E01">
        <w:rPr>
          <w:sz w:val="28"/>
          <w:szCs w:val="28"/>
          <w:lang w:val="el-GR"/>
        </w:rPr>
        <w:t>)</w:t>
      </w:r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τῶν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προϊσταμένων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προτερεύειν</w:t>
      </w:r>
      <w:proofErr w:type="spellEnd"/>
      <w:r w:rsidRPr="00516E01">
        <w:rPr>
          <w:sz w:val="28"/>
          <w:szCs w:val="28"/>
          <w:lang w:val="el-GR"/>
        </w:rPr>
        <w:t>,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δευτερεύειν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ἐν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καθέδραις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ὅτε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συνέλθοιεν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εἰ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ταῖς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ὑπογραφαῖς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τούτων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δεήσει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(=</w:t>
      </w:r>
      <w:proofErr w:type="spellStart"/>
      <w:r w:rsidRPr="00516E01">
        <w:rPr>
          <w:sz w:val="28"/>
          <w:szCs w:val="28"/>
          <w:lang w:val="el-GR"/>
        </w:rPr>
        <w:t>συνόδους</w:t>
      </w:r>
      <w:proofErr w:type="spellEnd"/>
      <w:r w:rsidRPr="00516E01">
        <w:rPr>
          <w:sz w:val="28"/>
          <w:szCs w:val="28"/>
          <w:lang w:val="el-GR"/>
        </w:rPr>
        <w:t>).</w:t>
      </w:r>
    </w:p>
    <w:p w14:paraId="1FF88356" w14:textId="3BBA6587" w:rsidR="00084552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γοῦν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ἐξήγησις</w:t>
      </w:r>
      <w:proofErr w:type="spellEnd"/>
      <w:r w:rsidRPr="00516E01">
        <w:rPr>
          <w:sz w:val="28"/>
          <w:szCs w:val="28"/>
          <w:lang w:val="el-GR"/>
        </w:rPr>
        <w:t xml:space="preserve"> ἡ</w:t>
      </w:r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λέγουσα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χρόνου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δηλωτικήν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πρόθεσιν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οὗχ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ὑποβιβασμοῦ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βεβιασμένη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ἐστι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διανοίας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εὐθείας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οὐδ</w:t>
      </w:r>
      <w:proofErr w:type="spellEnd"/>
      <w:r w:rsidRPr="00516E01">
        <w:rPr>
          <w:sz w:val="28"/>
          <w:szCs w:val="28"/>
          <w:lang w:val="el-GR"/>
        </w:rPr>
        <w:t>’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ἀγάπης</w:t>
      </w:r>
      <w:proofErr w:type="spellEnd"/>
      <w:r w:rsidRPr="00516E01">
        <w:rPr>
          <w:sz w:val="28"/>
          <w:szCs w:val="28"/>
          <w:lang w:val="el-GR"/>
        </w:rPr>
        <w:t>...»</w:t>
      </w:r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 xml:space="preserve">‐Μ.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 ΙΙ, 173‐174).</w:t>
      </w:r>
    </w:p>
    <w:p w14:paraId="65381503" w14:textId="55448A7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Ἀντιθέτως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ἐπίσης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ἔγκριτος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βυζαντινός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νομομαθής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κανονολόγος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Ἀλέξιος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Ἀριστηνός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ὑποστήριζε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κύριο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γνώμονα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28 τῆς</w:t>
      </w:r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Δ’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5B27F6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>»</w:t>
      </w:r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τῶν θρ</w:t>
      </w:r>
      <w:proofErr w:type="spellStart"/>
      <w:r w:rsidRPr="00516E01">
        <w:rPr>
          <w:sz w:val="28"/>
          <w:szCs w:val="28"/>
          <w:lang w:val="el-GR"/>
        </w:rPr>
        <w:t>όνων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>,</w:t>
      </w:r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γάρ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ἐνταῦθα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χρόνου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ἐστί</w:t>
      </w:r>
      <w:proofErr w:type="spellEnd"/>
      <w:r w:rsidR="00084552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δηλωτικόν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εἴποι</w:t>
      </w:r>
      <w:proofErr w:type="spellEnd"/>
      <w:r w:rsidRPr="00516E01">
        <w:rPr>
          <w:sz w:val="28"/>
          <w:szCs w:val="28"/>
          <w:lang w:val="el-GR"/>
        </w:rPr>
        <w:t xml:space="preserve"> τις,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πολλούς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χρόνους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ἴσης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τῷ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μετέσχε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>»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(Γ. </w:t>
      </w:r>
      <w:proofErr w:type="spellStart"/>
      <w:r w:rsidRPr="00516E01">
        <w:rPr>
          <w:sz w:val="28"/>
          <w:szCs w:val="28"/>
          <w:lang w:val="el-GR"/>
        </w:rPr>
        <w:t>Ράλλη</w:t>
      </w:r>
      <w:proofErr w:type="spellEnd"/>
      <w:r w:rsidRPr="00516E01">
        <w:rPr>
          <w:sz w:val="28"/>
          <w:szCs w:val="28"/>
          <w:lang w:val="el-GR"/>
        </w:rPr>
        <w:t>‐Μ.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Ποτλῆ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Σύνταγμα</w:t>
      </w:r>
      <w:proofErr w:type="spellEnd"/>
      <w:r w:rsidRPr="00516E01">
        <w:rPr>
          <w:sz w:val="28"/>
          <w:szCs w:val="28"/>
          <w:lang w:val="el-GR"/>
        </w:rPr>
        <w:t>, ΙΙ,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176).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>,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ὡς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Πρῶτος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ex</w:t>
      </w:r>
      <w:r w:rsidR="00CE5DF9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</w:rPr>
        <w:t>officio</w:t>
      </w:r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διαχρονικός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φύλακας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ἐγγυητής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τάξεως</w:t>
      </w:r>
      <w:proofErr w:type="spellEnd"/>
      <w:r w:rsidRPr="00516E01">
        <w:rPr>
          <w:sz w:val="28"/>
          <w:szCs w:val="28"/>
          <w:lang w:val="el-GR"/>
        </w:rPr>
        <w:t>,</w:t>
      </w:r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αὐθεντικῆς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συνοδικοῦ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συστήματος</w:t>
      </w:r>
      <w:proofErr w:type="spellEnd"/>
      <w:r w:rsidRPr="00516E01">
        <w:rPr>
          <w:sz w:val="28"/>
          <w:szCs w:val="28"/>
          <w:lang w:val="el-GR"/>
        </w:rPr>
        <w:t xml:space="preserve"> γι’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συνεχῶς</w:t>
      </w:r>
      <w:proofErr w:type="spellEnd"/>
      <w:r w:rsidR="001009A0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ἀδιαμφισβήτητο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="00CE5DF9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>,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πολύ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περισσότερο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ὑπαγομένη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ἐξαρχική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4487DBFE" w14:textId="4180E11B" w:rsidR="001009A0" w:rsidRDefault="001009A0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0848958A" w14:textId="77777777" w:rsidR="005B27F6" w:rsidRDefault="005B27F6" w:rsidP="00492A74">
      <w:pPr>
        <w:spacing w:after="0" w:line="276" w:lineRule="auto"/>
        <w:ind w:firstLine="284"/>
        <w:jc w:val="both"/>
        <w:rPr>
          <w:b/>
          <w:bCs/>
          <w:sz w:val="28"/>
          <w:szCs w:val="28"/>
          <w:lang w:val="el-GR"/>
        </w:rPr>
      </w:pPr>
    </w:p>
    <w:p w14:paraId="4E68D879" w14:textId="1AF5032F" w:rsidR="00791922" w:rsidRPr="001009A0" w:rsidRDefault="00791922" w:rsidP="005B27F6">
      <w:pPr>
        <w:spacing w:after="0" w:line="360" w:lineRule="auto"/>
        <w:jc w:val="both"/>
        <w:rPr>
          <w:b/>
          <w:bCs/>
          <w:sz w:val="28"/>
          <w:szCs w:val="28"/>
          <w:lang w:val="el-GR"/>
        </w:rPr>
      </w:pPr>
      <w:r w:rsidRPr="001009A0">
        <w:rPr>
          <w:b/>
          <w:bCs/>
          <w:sz w:val="28"/>
          <w:szCs w:val="28"/>
          <w:lang w:val="el-GR"/>
        </w:rPr>
        <w:lastRenderedPageBreak/>
        <w:t xml:space="preserve">δ‘. Ἡ </w:t>
      </w:r>
      <w:proofErr w:type="spellStart"/>
      <w:r w:rsidRPr="001009A0">
        <w:rPr>
          <w:b/>
          <w:bCs/>
          <w:sz w:val="28"/>
          <w:szCs w:val="28"/>
          <w:lang w:val="el-GR"/>
        </w:rPr>
        <w:t>ἐφαρμογή</w:t>
      </w:r>
      <w:proofErr w:type="spellEnd"/>
      <w:r w:rsidRPr="001009A0">
        <w:rPr>
          <w:b/>
          <w:bCs/>
          <w:sz w:val="28"/>
          <w:szCs w:val="28"/>
          <w:lang w:val="el-GR"/>
        </w:rPr>
        <w:t xml:space="preserve"> τοῦ </w:t>
      </w:r>
      <w:proofErr w:type="spellStart"/>
      <w:r w:rsidRPr="001009A0">
        <w:rPr>
          <w:b/>
          <w:bCs/>
          <w:sz w:val="28"/>
          <w:szCs w:val="28"/>
          <w:lang w:val="el-GR"/>
        </w:rPr>
        <w:t>Ἐκκλήτου</w:t>
      </w:r>
      <w:proofErr w:type="spellEnd"/>
      <w:r w:rsidRPr="001009A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009A0">
        <w:rPr>
          <w:b/>
          <w:bCs/>
          <w:sz w:val="28"/>
          <w:szCs w:val="28"/>
          <w:lang w:val="el-GR"/>
        </w:rPr>
        <w:t>στήν</w:t>
      </w:r>
      <w:proofErr w:type="spellEnd"/>
      <w:r w:rsidRPr="001009A0">
        <w:rPr>
          <w:b/>
          <w:bCs/>
          <w:sz w:val="28"/>
          <w:szCs w:val="28"/>
          <w:lang w:val="el-GR"/>
        </w:rPr>
        <w:t xml:space="preserve"> </w:t>
      </w:r>
      <w:proofErr w:type="spellStart"/>
      <w:r w:rsidRPr="001009A0">
        <w:rPr>
          <w:b/>
          <w:bCs/>
          <w:sz w:val="28"/>
          <w:szCs w:val="28"/>
          <w:lang w:val="el-GR"/>
        </w:rPr>
        <w:t>Ἐκκλησία</w:t>
      </w:r>
      <w:proofErr w:type="spellEnd"/>
      <w:r w:rsidR="00704408" w:rsidRPr="001009A0">
        <w:rPr>
          <w:b/>
          <w:bCs/>
          <w:sz w:val="28"/>
          <w:szCs w:val="28"/>
          <w:lang w:val="el-GR"/>
        </w:rPr>
        <w:t xml:space="preserve"> </w:t>
      </w:r>
      <w:r w:rsidRPr="001009A0">
        <w:rPr>
          <w:b/>
          <w:bCs/>
          <w:sz w:val="28"/>
          <w:szCs w:val="28"/>
          <w:lang w:val="el-GR"/>
        </w:rPr>
        <w:t xml:space="preserve">τῆς </w:t>
      </w:r>
      <w:proofErr w:type="spellStart"/>
      <w:r w:rsidRPr="001009A0">
        <w:rPr>
          <w:b/>
          <w:bCs/>
          <w:sz w:val="28"/>
          <w:szCs w:val="28"/>
          <w:lang w:val="el-GR"/>
        </w:rPr>
        <w:t>Οὐκρανίας</w:t>
      </w:r>
      <w:proofErr w:type="spellEnd"/>
    </w:p>
    <w:p w14:paraId="44D6C6AD" w14:textId="75CD5A3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ἀνωτέρω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περιεκτικῶς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ἐκτεθέντα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ὁμόφωνη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παράδοση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ἐντάσσεται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θεολογικούς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συμβούλους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παρανοούμενη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εἴδαμε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μαρτυρία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Ἰω</w:t>
      </w:r>
      <w:proofErr w:type="spellEnd"/>
      <w:r w:rsidRPr="00516E01">
        <w:rPr>
          <w:sz w:val="28"/>
          <w:szCs w:val="28"/>
          <w:lang w:val="el-GR"/>
        </w:rPr>
        <w:t xml:space="preserve">. </w:t>
      </w:r>
      <w:proofErr w:type="spellStart"/>
      <w:r w:rsidRPr="00516E01">
        <w:rPr>
          <w:sz w:val="28"/>
          <w:szCs w:val="28"/>
          <w:lang w:val="el-GR"/>
        </w:rPr>
        <w:t>Ζωναρᾶ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ὑπομνηματισμό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κανόνων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9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5B27F6">
        <w:rPr>
          <w:sz w:val="28"/>
          <w:szCs w:val="28"/>
          <w:lang w:val="el-GR"/>
        </w:rPr>
        <w:t>Σ</w:t>
      </w:r>
      <w:r w:rsidRPr="00516E01">
        <w:rPr>
          <w:sz w:val="28"/>
          <w:szCs w:val="28"/>
          <w:lang w:val="el-GR"/>
        </w:rPr>
        <w:t>υνόδου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(451),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πάντοτε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ἀδιαμφισβήτητο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ἀρχιερέων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Πατριαρχικούς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ἀσκοῦν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ἀναθεώρηση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στασιαζομένης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καταδικαστικῆς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δικό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Πατριαρχικό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13BDE4E" w14:textId="2849314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ἀμφίδρομο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ἀπέρρεε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ἴσα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πρεσβεῖα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>» τῶν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ἐκφράσθηκε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ἐξαιρετική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αὐθεντία</w:t>
      </w:r>
      <w:proofErr w:type="spellEnd"/>
      <w:r w:rsidRPr="00516E01">
        <w:rPr>
          <w:sz w:val="28"/>
          <w:szCs w:val="28"/>
          <w:lang w:val="el-GR"/>
        </w:rPr>
        <w:t xml:space="preserve"> τους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διαχρονική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πράξη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ὑπεράσπιση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ὀρθοδοξίας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πίστεως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ἔλεγχο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τηρήσεως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παραδόσεως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ἐκλογή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χειροτονία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κρίση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80FB980" w14:textId="620A84A9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συνταχθείς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πρόταση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παπικῶν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ἀντιπροσώπων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σημαντικός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κανόνας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 τῆς </w:t>
      </w:r>
      <w:proofErr w:type="spellStart"/>
      <w:r w:rsidRPr="00516E01">
        <w:rPr>
          <w:sz w:val="28"/>
          <w:szCs w:val="28"/>
          <w:lang w:val="el-GR"/>
        </w:rPr>
        <w:t>Μείζονος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(879‐880), </w:t>
      </w:r>
      <w:proofErr w:type="spellStart"/>
      <w:r w:rsidRPr="00516E01">
        <w:rPr>
          <w:sz w:val="28"/>
          <w:szCs w:val="28"/>
          <w:lang w:val="el-GR"/>
        </w:rPr>
        <w:t>ὅριζε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Πάπας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ὁ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Κωνσταντινουπόλεως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δέχεται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ἀρχιερεῖς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Δύσεως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D896688" w14:textId="4890265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>,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Πρωτεῖον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τιμῆς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καθιστοῦσε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αὐτονόητη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ἀσκουμένου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μητροπολιτῶν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ἀρχιεπισκόπων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ἐπισκόπων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δική</w:t>
      </w:r>
      <w:proofErr w:type="spellEnd"/>
      <w:r w:rsidRPr="00516E01">
        <w:rPr>
          <w:sz w:val="28"/>
          <w:szCs w:val="28"/>
          <w:lang w:val="el-GR"/>
        </w:rPr>
        <w:t xml:space="preserve"> τους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θρόνων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D05D57F" w14:textId="5D1B43A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Ὥστόσο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μετά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σχίσμα</w:t>
      </w:r>
      <w:proofErr w:type="spellEnd"/>
      <w:r w:rsidRPr="00516E01">
        <w:rPr>
          <w:sz w:val="28"/>
          <w:szCs w:val="28"/>
          <w:lang w:val="el-GR"/>
        </w:rPr>
        <w:t xml:space="preserve"> τοῦ ΙΑ’ </w:t>
      </w:r>
      <w:proofErr w:type="spellStart"/>
      <w:r w:rsidRPr="00516E01">
        <w:rPr>
          <w:sz w:val="28"/>
          <w:szCs w:val="28"/>
          <w:lang w:val="el-GR"/>
        </w:rPr>
        <w:t>αἰώνα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(1054),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ἀνέλαβε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ἀποκλειστικά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προνόμια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Πρώτου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Ἔκκλητον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λειτουργία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«</w:t>
      </w:r>
      <w:proofErr w:type="spellStart"/>
      <w:r w:rsidRPr="00516E01">
        <w:rPr>
          <w:sz w:val="28"/>
          <w:szCs w:val="28"/>
          <w:lang w:val="el-GR"/>
        </w:rPr>
        <w:t>τετρακτύος</w:t>
      </w:r>
      <w:proofErr w:type="spellEnd"/>
      <w:r w:rsidRPr="00516E01">
        <w:rPr>
          <w:sz w:val="28"/>
          <w:szCs w:val="28"/>
          <w:lang w:val="el-GR"/>
        </w:rPr>
        <w:t xml:space="preserve">» τῶν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Πατριαρχῶν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88D459A" w14:textId="7A00118C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Ἄλλωστε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διατυπωθῆ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ἱ. </w:t>
      </w:r>
      <w:proofErr w:type="spellStart"/>
      <w:r w:rsidRPr="00516E01">
        <w:rPr>
          <w:sz w:val="28"/>
          <w:szCs w:val="28"/>
          <w:lang w:val="el-GR"/>
        </w:rPr>
        <w:t>κανόνες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στούς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Πρεσβυτέρας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Νέας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Ρώμης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ἀναφέρονται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ἀναθεώρηση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στασιαζομένων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σοβαρῶν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καταδικαστικῶν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Πατριαρχική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Μείζονα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A7EE865" w14:textId="6FAE0F8F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Βεβαίως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ἐκδίκαση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ἀποδεχθῆ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μετριάση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ἀκυρώση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ποινή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πρωτοβάθμιας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μιᾶς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δευτεροβάθμιας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καταδικαστικῆς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πρεσβυγενῶν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Πατριαρχείων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Ἀνατολῆς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ἔχει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ἐπιβάληστόν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καταδικασθέντα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μεγαλύτερη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ποινή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(καν.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5 τῆς Α’,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6 τῆς Β’,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9 κα</w:t>
      </w:r>
      <w:proofErr w:type="spellStart"/>
      <w:r w:rsidRPr="00516E01">
        <w:rPr>
          <w:sz w:val="28"/>
          <w:szCs w:val="28"/>
          <w:lang w:val="el-GR"/>
        </w:rPr>
        <w:t>ί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17 τῆς Δ’ </w:t>
      </w:r>
      <w:proofErr w:type="spellStart"/>
      <w:r w:rsidRPr="00516E01">
        <w:rPr>
          <w:sz w:val="28"/>
          <w:szCs w:val="28"/>
          <w:lang w:val="el-GR"/>
        </w:rPr>
        <w:t>Οἰκουμενικῆς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>,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14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15 τῆς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Ἀντιοχείας</w:t>
      </w:r>
      <w:proofErr w:type="spellEnd"/>
      <w:r w:rsidRPr="00516E01">
        <w:rPr>
          <w:sz w:val="28"/>
          <w:szCs w:val="28"/>
          <w:lang w:val="el-GR"/>
        </w:rPr>
        <w:t>,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>3,</w:t>
      </w:r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4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5 τῆς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Σαρδικῆς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κ.ἄ</w:t>
      </w:r>
      <w:proofErr w:type="spellEnd"/>
      <w:r w:rsidRPr="00516E01">
        <w:rPr>
          <w:sz w:val="28"/>
          <w:szCs w:val="28"/>
          <w:lang w:val="el-GR"/>
        </w:rPr>
        <w:t>.).</w:t>
      </w:r>
    </w:p>
    <w:p w14:paraId="0CD3C42F" w14:textId="77777777" w:rsidR="005B27F6" w:rsidRDefault="005B27F6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4B49ADEE" w14:textId="26DD24A6" w:rsidR="00704408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, ὁ </w:t>
      </w:r>
      <w:proofErr w:type="spellStart"/>
      <w:r w:rsidRPr="00516E01">
        <w:rPr>
          <w:sz w:val="28"/>
          <w:szCs w:val="28"/>
          <w:lang w:val="el-GR"/>
        </w:rPr>
        <w:t>Οἰκουμενικός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="005B27F6">
        <w:rPr>
          <w:sz w:val="28"/>
          <w:szCs w:val="28"/>
          <w:lang w:val="el-GR"/>
        </w:rPr>
        <w:t>Π</w:t>
      </w:r>
      <w:r w:rsidRPr="00516E01">
        <w:rPr>
          <w:sz w:val="28"/>
          <w:szCs w:val="28"/>
          <w:lang w:val="el-GR"/>
        </w:rPr>
        <w:t>ατριάρχης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ἔπρεπε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μποροῦσε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ἐμποδίση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</w:t>
      </w:r>
      <w:r w:rsidR="00704408">
        <w:rPr>
          <w:sz w:val="28"/>
          <w:szCs w:val="28"/>
          <w:lang w:val="el-GR"/>
        </w:rPr>
        <w:t>ή</w:t>
      </w:r>
      <w:r w:rsidRPr="00516E01">
        <w:rPr>
          <w:sz w:val="28"/>
          <w:szCs w:val="28"/>
          <w:lang w:val="el-GR"/>
        </w:rPr>
        <w:t>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ἀποδεχθῆ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καθαιρεθέντα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Φιλάρετο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Ντενισένκο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συνοδική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ἀξιολόγηση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ὑποβληθέντος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σχετικοῦ</w:t>
      </w:r>
      <w:proofErr w:type="spellEnd"/>
      <w:r w:rsidR="00704408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φακέλου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2FECB4B4" w14:textId="77777777" w:rsidR="005B27F6" w:rsidRDefault="005B27F6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632420C9" w14:textId="25A46CBF" w:rsidR="00791922" w:rsidRPr="00516E01" w:rsidRDefault="00704408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Ὑπό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τό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πνεῦμα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αὐτό</w:t>
      </w:r>
      <w:proofErr w:type="spellEnd"/>
      <w:r w:rsidR="00791922" w:rsidRPr="00516E01">
        <w:rPr>
          <w:sz w:val="28"/>
          <w:szCs w:val="28"/>
          <w:lang w:val="el-GR"/>
        </w:rPr>
        <w:t xml:space="preserve">, ἡ </w:t>
      </w:r>
      <w:proofErr w:type="spellStart"/>
      <w:r w:rsidR="00791922" w:rsidRPr="00516E01">
        <w:rPr>
          <w:sz w:val="28"/>
          <w:szCs w:val="28"/>
          <w:lang w:val="el-GR"/>
        </w:rPr>
        <w:t>Πατριαρχική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Σύνοδος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ἀκύρωσε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τήν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ἀντικανονικῶς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καί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ἀκρίτως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ἐπιβληθείσα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καθαίρεση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ὡς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κανονικῶς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ἀναιτιολόγητη</w:t>
      </w:r>
      <w:proofErr w:type="spellEnd"/>
      <w:r w:rsidR="00791922" w:rsidRPr="00516E01">
        <w:rPr>
          <w:sz w:val="28"/>
          <w:szCs w:val="28"/>
          <w:lang w:val="el-GR"/>
        </w:rPr>
        <w:t xml:space="preserve"> ἤ </w:t>
      </w:r>
      <w:proofErr w:type="spellStart"/>
      <w:r w:rsidR="00791922" w:rsidRPr="00516E01">
        <w:rPr>
          <w:sz w:val="28"/>
          <w:szCs w:val="28"/>
          <w:lang w:val="el-GR"/>
        </w:rPr>
        <w:t>καί</w:t>
      </w:r>
      <w:proofErr w:type="spellEnd"/>
      <w:r w:rsidR="00AB2D72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καταχρηστική</w:t>
      </w:r>
      <w:proofErr w:type="spellEnd"/>
      <w:r w:rsidR="00791922" w:rsidRPr="00516E01">
        <w:rPr>
          <w:sz w:val="28"/>
          <w:szCs w:val="28"/>
          <w:lang w:val="el-GR"/>
        </w:rPr>
        <w:t xml:space="preserve">, </w:t>
      </w:r>
      <w:proofErr w:type="spellStart"/>
      <w:r w:rsidR="00791922" w:rsidRPr="00516E01">
        <w:rPr>
          <w:sz w:val="28"/>
          <w:szCs w:val="28"/>
          <w:lang w:val="el-GR"/>
        </w:rPr>
        <w:t>ὅπως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συνάγεται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καί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ἀπό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τό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σκεπτικό</w:t>
      </w:r>
      <w:proofErr w:type="spellEnd"/>
      <w:r w:rsidR="00791922" w:rsidRPr="00516E01">
        <w:rPr>
          <w:sz w:val="28"/>
          <w:szCs w:val="28"/>
          <w:lang w:val="el-GR"/>
        </w:rPr>
        <w:t xml:space="preserve"> τῆς </w:t>
      </w:r>
      <w:proofErr w:type="spellStart"/>
      <w:r w:rsidR="00791922" w:rsidRPr="00516E01">
        <w:rPr>
          <w:sz w:val="28"/>
          <w:szCs w:val="28"/>
          <w:lang w:val="el-GR"/>
        </w:rPr>
        <w:t>ἀποφάσεως</w:t>
      </w:r>
      <w:proofErr w:type="spellEnd"/>
      <w:r>
        <w:rPr>
          <w:sz w:val="28"/>
          <w:szCs w:val="28"/>
          <w:lang w:val="el-GR"/>
        </w:rPr>
        <w:t xml:space="preserve"> </w:t>
      </w:r>
      <w:r w:rsidR="00791922" w:rsidRPr="00516E01">
        <w:rPr>
          <w:sz w:val="28"/>
          <w:szCs w:val="28"/>
          <w:lang w:val="el-GR"/>
        </w:rPr>
        <w:t xml:space="preserve">τῆς </w:t>
      </w:r>
      <w:proofErr w:type="spellStart"/>
      <w:r w:rsidR="00791922" w:rsidRPr="00516E01">
        <w:rPr>
          <w:sz w:val="28"/>
          <w:szCs w:val="28"/>
          <w:lang w:val="el-GR"/>
        </w:rPr>
        <w:t>Ἁγίας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κ</w:t>
      </w:r>
      <w:r>
        <w:rPr>
          <w:sz w:val="28"/>
          <w:szCs w:val="28"/>
          <w:lang w:val="el-GR"/>
        </w:rPr>
        <w:t>αί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Ἱερᾶς</w:t>
      </w:r>
      <w:proofErr w:type="spellEnd"/>
      <w:r w:rsidR="00791922" w:rsidRPr="00516E01"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Συνόδου</w:t>
      </w:r>
      <w:proofErr w:type="spellEnd"/>
      <w:r w:rsidR="00791922" w:rsidRPr="00516E01">
        <w:rPr>
          <w:sz w:val="28"/>
          <w:szCs w:val="28"/>
          <w:lang w:val="el-GR"/>
        </w:rPr>
        <w:t xml:space="preserve"> τοῦ </w:t>
      </w:r>
      <w:proofErr w:type="spellStart"/>
      <w:r w:rsidR="00791922" w:rsidRPr="00516E01">
        <w:rPr>
          <w:sz w:val="28"/>
          <w:szCs w:val="28"/>
          <w:lang w:val="el-GR"/>
        </w:rPr>
        <w:t>Οἰκουμενικοῦ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 w:rsidR="00791922" w:rsidRPr="00516E01">
        <w:rPr>
          <w:sz w:val="28"/>
          <w:szCs w:val="28"/>
          <w:lang w:val="el-GR"/>
        </w:rPr>
        <w:t>Πατριαρχείου</w:t>
      </w:r>
      <w:proofErr w:type="spellEnd"/>
      <w:r w:rsidR="00791922" w:rsidRPr="00516E01">
        <w:rPr>
          <w:sz w:val="28"/>
          <w:szCs w:val="28"/>
          <w:lang w:val="el-GR"/>
        </w:rPr>
        <w:t>.</w:t>
      </w:r>
    </w:p>
    <w:p w14:paraId="4095FE04" w14:textId="7A95655A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εὐρύτερα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γνωστό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καθαίρεση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τοῦ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Φιλαρέτου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ἔγινε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ἀντικανονικῶς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προσχηματικές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αἰτιολογίες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ἤτοι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ἡγήθηκε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λήψη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ἀποφάσεως</w:t>
      </w:r>
      <w:proofErr w:type="spellEnd"/>
      <w:r w:rsidRPr="00516E01">
        <w:rPr>
          <w:sz w:val="28"/>
          <w:szCs w:val="28"/>
          <w:lang w:val="el-GR"/>
        </w:rPr>
        <w:t xml:space="preserve"> τῆς Ἱ. </w:t>
      </w:r>
      <w:proofErr w:type="spellStart"/>
      <w:r w:rsidRPr="00516E01">
        <w:rPr>
          <w:sz w:val="28"/>
          <w:szCs w:val="28"/>
          <w:lang w:val="el-GR"/>
        </w:rPr>
        <w:t>Συνόδου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πάσης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ὑποβληθῆ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αἴτημα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ἀνακηρύξεως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ἀγνοήθηκε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πλήρως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προφανεῖς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εὐνοήτους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λόγους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</w:t>
      </w:r>
      <w:proofErr w:type="spellEnd"/>
      <w:r w:rsidRPr="00516E01">
        <w:rPr>
          <w:sz w:val="28"/>
          <w:szCs w:val="28"/>
          <w:lang w:val="el-GR"/>
        </w:rPr>
        <w:t>’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ἑτέρου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δέ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ὅτι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ἀρνήθηκε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ὑποκύψη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πιεστική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παραιτηθῆ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Μητρόπολη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ἐπιβληθῆ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φιλορῶσσος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Μητροπολίτης</w:t>
      </w:r>
      <w:proofErr w:type="spellEnd"/>
      <w:r w:rsidRPr="00516E01">
        <w:rPr>
          <w:sz w:val="28"/>
          <w:szCs w:val="28"/>
          <w:lang w:val="el-GR"/>
        </w:rPr>
        <w:t xml:space="preserve">. Ἡ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προκάλεσε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τελικῶς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τραγική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διάσπαση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Ἱεραρχίας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Μητροπόλεως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εὐλαβοῦς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λαοῦ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ἐπικίνδυνες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μάλιστα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προεκτάσεις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γι’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ἀκόμη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ὑπόσταση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r w:rsidRPr="00516E01">
        <w:rPr>
          <w:sz w:val="28"/>
          <w:szCs w:val="28"/>
          <w:lang w:val="el-GR"/>
        </w:rPr>
        <w:t xml:space="preserve">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BAB47D4" w14:textId="2D8845F0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προοπτική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ἄσκηση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καθαιρεθέντα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Φιλάρετο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εὐνόητο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Ἐκκλήτου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ἕνα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δικαίωμα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θρόνου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13DAE40A" w14:textId="0F51E8A4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lastRenderedPageBreak/>
        <w:t xml:space="preserve"> </w:t>
      </w:r>
      <w:proofErr w:type="spellStart"/>
      <w:r w:rsidRPr="00516E01">
        <w:rPr>
          <w:sz w:val="28"/>
          <w:szCs w:val="28"/>
          <w:lang w:val="el-GR"/>
        </w:rPr>
        <w:t>Προφανῶς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ἀποδοχή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δέν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ἀναφορά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ζήτημα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ἀνακηρύξεως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καθιστοῦσε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σαφέστερη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ἀξίωση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νά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ὑποτάξη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δικαιοδοσία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τή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διεσπασμένη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ἐμπερίστατη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557FDF40" w14:textId="77777777" w:rsidR="005B27F6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</w:p>
    <w:p w14:paraId="17107D8C" w14:textId="0AD62CC3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Ὑπό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πνεῦμα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αὐτό</w:t>
      </w:r>
      <w:proofErr w:type="spellEnd"/>
      <w:r w:rsidRPr="00516E01">
        <w:rPr>
          <w:sz w:val="28"/>
          <w:szCs w:val="28"/>
          <w:lang w:val="el-GR"/>
        </w:rPr>
        <w:t>, ἡ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Ἁγία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Ἱερά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Σύνοδος</w:t>
      </w:r>
      <w:proofErr w:type="spellEnd"/>
      <w:r w:rsidRPr="00516E01">
        <w:rPr>
          <w:sz w:val="28"/>
          <w:szCs w:val="28"/>
          <w:lang w:val="el-GR"/>
        </w:rPr>
        <w:t xml:space="preserve"> τοῦ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ἀκύρωσε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ἀντικανονικῶς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ἐπιβληθείσα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ποινή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ἀποκατέστησε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ἀκρίτως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καθαιρεθέντα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ἐπισκοπικό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ἀξίωμα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33D4EEB4" w14:textId="77777777" w:rsidR="005B27F6" w:rsidRDefault="005B27F6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</w:p>
    <w:p w14:paraId="1CF32A65" w14:textId="6F01D1A7" w:rsidR="00791922" w:rsidRPr="00516E01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Ἡ </w:t>
      </w:r>
      <w:proofErr w:type="spellStart"/>
      <w:r w:rsidRPr="00516E01">
        <w:rPr>
          <w:sz w:val="28"/>
          <w:szCs w:val="28"/>
          <w:lang w:val="el-GR"/>
        </w:rPr>
        <w:t>σημαντική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λοιπόν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ἀπόφαση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Οἰκουμενικοῦ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ἦταν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ἀπολύτως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ἀναγκαία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σαφῶς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προϋπόθεση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ἀφοῦ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συνδεόταν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αὐτομάτως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ἀποκατάσταση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στήν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κοινωνία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καθαιρεθέντος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Φιλαρέτου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τῶν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ὁμοφρόνων</w:t>
      </w:r>
      <w:proofErr w:type="spellEnd"/>
      <w:r w:rsidRPr="00516E01">
        <w:rPr>
          <w:sz w:val="28"/>
          <w:szCs w:val="28"/>
          <w:lang w:val="el-GR"/>
        </w:rPr>
        <w:t xml:space="preserve"> του </w:t>
      </w:r>
      <w:proofErr w:type="spellStart"/>
      <w:r w:rsidRPr="00516E01">
        <w:rPr>
          <w:sz w:val="28"/>
          <w:szCs w:val="28"/>
          <w:lang w:val="el-GR"/>
        </w:rPr>
        <w:t>ἀρχιερέων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κληρικῶν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="005B27F6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μοναχῶν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πολλῶν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ἑκατομμυρίων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οὐκρανῶν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ὀρθοδόξων</w:t>
      </w:r>
      <w:proofErr w:type="spellEnd"/>
      <w:r w:rsidRPr="00516E01">
        <w:rPr>
          <w:sz w:val="28"/>
          <w:szCs w:val="28"/>
          <w:lang w:val="el-GR"/>
        </w:rPr>
        <w:t>,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οἱ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ὁποῖοι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εἶχαν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ἀποσχισθῆ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πιστό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στό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Πατριαρχεῖο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μητροπολίτη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Κιέβου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</w:t>
      </w:r>
      <w:proofErr w:type="spellEnd"/>
      <w:r w:rsidRPr="00516E01">
        <w:rPr>
          <w:sz w:val="28"/>
          <w:szCs w:val="28"/>
          <w:lang w:val="el-GR"/>
        </w:rPr>
        <w:t>’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ὅμως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ἀπέρριπταν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ρητῶς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κατηγορηματικῶς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ὁποιαδήποτε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Pr="00516E01">
        <w:rPr>
          <w:sz w:val="28"/>
          <w:szCs w:val="28"/>
          <w:lang w:val="el-GR"/>
        </w:rPr>
        <w:t xml:space="preserve"> ἤ </w:t>
      </w:r>
      <w:proofErr w:type="spellStart"/>
      <w:r w:rsidRPr="00516E01">
        <w:rPr>
          <w:sz w:val="28"/>
          <w:szCs w:val="28"/>
          <w:lang w:val="el-GR"/>
        </w:rPr>
        <w:t>ἔμμεση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ἐξάρτηση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τό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Πατριαχεῖο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>.</w:t>
      </w:r>
    </w:p>
    <w:p w14:paraId="639F3D5C" w14:textId="77777777" w:rsidR="005B27F6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r w:rsidRPr="00516E01">
        <w:rPr>
          <w:sz w:val="28"/>
          <w:szCs w:val="28"/>
          <w:lang w:val="el-GR"/>
        </w:rPr>
        <w:t xml:space="preserve"> </w:t>
      </w:r>
    </w:p>
    <w:p w14:paraId="604B01D2" w14:textId="478F6840" w:rsidR="00D504D5" w:rsidRPr="00107315" w:rsidRDefault="00791922" w:rsidP="00492A74">
      <w:pPr>
        <w:spacing w:after="0" w:line="276" w:lineRule="auto"/>
        <w:ind w:firstLine="284"/>
        <w:jc w:val="both"/>
        <w:rPr>
          <w:sz w:val="28"/>
          <w:szCs w:val="28"/>
          <w:lang w:val="el-GR"/>
        </w:rPr>
      </w:pPr>
      <w:proofErr w:type="spellStart"/>
      <w:r w:rsidRPr="00516E01">
        <w:rPr>
          <w:sz w:val="28"/>
          <w:szCs w:val="28"/>
          <w:lang w:val="el-GR"/>
        </w:rPr>
        <w:t>Συνεπῶς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μόνη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κανονική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ὁδός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ἀποκατάσταση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ἐσωτερικῆς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διεσπασμένου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ἐκκλησιαστικοῦ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σώματος</w:t>
      </w:r>
      <w:proofErr w:type="spellEnd"/>
      <w:r w:rsidRPr="00516E01">
        <w:rPr>
          <w:sz w:val="28"/>
          <w:szCs w:val="28"/>
          <w:lang w:val="el-GR"/>
        </w:rPr>
        <w:t xml:space="preserve"> τῆς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δεινῶς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δοκιμαζομένης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μεγάλης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Ὀρθοδόξου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Ἐκκλησίας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εἶναι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ὅπως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σέ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ὅλες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τίς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ἄλλες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Ὀρθόδοξες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Ἐκκλησίες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νεωτέρων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χρόνων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ἄμεση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ἀνακήρυξη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Αὐτοκεφαλίας</w:t>
      </w:r>
      <w:proofErr w:type="spellEnd"/>
      <w:r w:rsidRPr="00516E01">
        <w:rPr>
          <w:sz w:val="28"/>
          <w:szCs w:val="28"/>
          <w:lang w:val="el-GR"/>
        </w:rPr>
        <w:t xml:space="preserve">, ἡ </w:t>
      </w:r>
      <w:proofErr w:type="spellStart"/>
      <w:r w:rsidRPr="00516E01">
        <w:rPr>
          <w:sz w:val="28"/>
          <w:szCs w:val="28"/>
          <w:lang w:val="el-GR"/>
        </w:rPr>
        <w:t>ὁποἰα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θά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ἀποδειχθῆ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ἰδιαιτέρως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ἐπωφελής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ὄχι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μόνο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ἀποκατάσταση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ἐσωτερικῆς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ἑνότητας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ἐκκλησιαστικοῦ</w:t>
      </w:r>
      <w:proofErr w:type="spellEnd"/>
      <w:r w:rsidRPr="00516E01">
        <w:rPr>
          <w:sz w:val="28"/>
          <w:szCs w:val="28"/>
          <w:lang w:val="el-GR"/>
        </w:rPr>
        <w:t xml:space="preserve"> της </w:t>
      </w:r>
      <w:proofErr w:type="spellStart"/>
      <w:r w:rsidRPr="00516E01">
        <w:rPr>
          <w:sz w:val="28"/>
          <w:szCs w:val="28"/>
          <w:lang w:val="el-GR"/>
        </w:rPr>
        <w:t>σώματος</w:t>
      </w:r>
      <w:proofErr w:type="spellEnd"/>
      <w:r w:rsidRPr="00516E01">
        <w:rPr>
          <w:sz w:val="28"/>
          <w:szCs w:val="28"/>
          <w:lang w:val="el-GR"/>
        </w:rPr>
        <w:t xml:space="preserve">, </w:t>
      </w:r>
      <w:proofErr w:type="spellStart"/>
      <w:r w:rsidRPr="00516E01">
        <w:rPr>
          <w:sz w:val="28"/>
          <w:szCs w:val="28"/>
          <w:lang w:val="el-GR"/>
        </w:rPr>
        <w:t>ἀλλά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καί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γιά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ἐνίσχυση</w:t>
      </w:r>
      <w:proofErr w:type="spellEnd"/>
      <w:r w:rsidRPr="00516E01">
        <w:rPr>
          <w:sz w:val="28"/>
          <w:szCs w:val="28"/>
          <w:lang w:val="el-GR"/>
        </w:rPr>
        <w:t xml:space="preserve"> τῶν </w:t>
      </w:r>
      <w:proofErr w:type="spellStart"/>
      <w:r w:rsidRPr="00516E01">
        <w:rPr>
          <w:sz w:val="28"/>
          <w:szCs w:val="28"/>
          <w:lang w:val="el-GR"/>
        </w:rPr>
        <w:t>ἀδελφικῶν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σχέσεων</w:t>
      </w:r>
      <w:proofErr w:type="spellEnd"/>
      <w:r w:rsidRPr="00516E01">
        <w:rPr>
          <w:sz w:val="28"/>
          <w:szCs w:val="28"/>
          <w:lang w:val="el-GR"/>
        </w:rPr>
        <w:t xml:space="preserve"> τοῦ</w:t>
      </w:r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Πατριαρχείου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Μόσχας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μέ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τήν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αὐτοκέφαλη</w:t>
      </w:r>
      <w:proofErr w:type="spellEnd"/>
      <w:r w:rsidR="00107315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Ὀρθόδοξη</w:t>
      </w:r>
      <w:proofErr w:type="spellEnd"/>
      <w:r w:rsidRPr="00516E01">
        <w:rPr>
          <w:sz w:val="28"/>
          <w:szCs w:val="28"/>
          <w:lang w:val="el-GR"/>
        </w:rPr>
        <w:t xml:space="preserve"> </w:t>
      </w:r>
      <w:proofErr w:type="spellStart"/>
      <w:r w:rsidRPr="00516E01">
        <w:rPr>
          <w:sz w:val="28"/>
          <w:szCs w:val="28"/>
          <w:lang w:val="el-GR"/>
        </w:rPr>
        <w:t>Ἐκκλησία</w:t>
      </w:r>
      <w:proofErr w:type="spellEnd"/>
      <w:r w:rsidRPr="00516E01">
        <w:rPr>
          <w:sz w:val="28"/>
          <w:szCs w:val="28"/>
          <w:lang w:val="el-GR"/>
        </w:rPr>
        <w:t xml:space="preserve"> τῆς </w:t>
      </w:r>
      <w:proofErr w:type="spellStart"/>
      <w:r w:rsidRPr="00516E01">
        <w:rPr>
          <w:sz w:val="28"/>
          <w:szCs w:val="28"/>
          <w:lang w:val="el-GR"/>
        </w:rPr>
        <w:t>Οὐκρανίας</w:t>
      </w:r>
      <w:proofErr w:type="spellEnd"/>
      <w:r w:rsidRPr="00107315">
        <w:rPr>
          <w:sz w:val="28"/>
          <w:szCs w:val="28"/>
          <w:lang w:val="el-GR"/>
        </w:rPr>
        <w:t>.</w:t>
      </w:r>
    </w:p>
    <w:sectPr w:rsidR="00D504D5" w:rsidRPr="0010731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0ED0" w14:textId="77777777" w:rsidR="00D92776" w:rsidRDefault="00D92776" w:rsidP="008D6424">
      <w:pPr>
        <w:spacing w:after="0" w:line="240" w:lineRule="auto"/>
      </w:pPr>
      <w:r>
        <w:separator/>
      </w:r>
    </w:p>
  </w:endnote>
  <w:endnote w:type="continuationSeparator" w:id="0">
    <w:p w14:paraId="3AAD1112" w14:textId="77777777" w:rsidR="00D92776" w:rsidRDefault="00D92776" w:rsidP="008D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777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386F6" w14:textId="30AFFDB3" w:rsidR="005659BC" w:rsidRDefault="005659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73B2E" w14:textId="77777777" w:rsidR="005659BC" w:rsidRDefault="0056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7E74" w14:textId="77777777" w:rsidR="00D92776" w:rsidRDefault="00D92776" w:rsidP="008D6424">
      <w:pPr>
        <w:spacing w:after="0" w:line="240" w:lineRule="auto"/>
      </w:pPr>
      <w:r>
        <w:separator/>
      </w:r>
    </w:p>
  </w:footnote>
  <w:footnote w:type="continuationSeparator" w:id="0">
    <w:p w14:paraId="54576840" w14:textId="77777777" w:rsidR="00D92776" w:rsidRDefault="00D92776" w:rsidP="008D6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B7"/>
    <w:rsid w:val="00006ACF"/>
    <w:rsid w:val="00034DFB"/>
    <w:rsid w:val="00084552"/>
    <w:rsid w:val="00085F50"/>
    <w:rsid w:val="000D12D3"/>
    <w:rsid w:val="000F506B"/>
    <w:rsid w:val="001009A0"/>
    <w:rsid w:val="00107315"/>
    <w:rsid w:val="00196120"/>
    <w:rsid w:val="00240C6D"/>
    <w:rsid w:val="00253DF5"/>
    <w:rsid w:val="002617E5"/>
    <w:rsid w:val="00266531"/>
    <w:rsid w:val="002716AF"/>
    <w:rsid w:val="00277590"/>
    <w:rsid w:val="00310B89"/>
    <w:rsid w:val="00331FBF"/>
    <w:rsid w:val="00345F03"/>
    <w:rsid w:val="003A158C"/>
    <w:rsid w:val="003B0218"/>
    <w:rsid w:val="003D4FA4"/>
    <w:rsid w:val="003F6FE0"/>
    <w:rsid w:val="00492A74"/>
    <w:rsid w:val="004F00CB"/>
    <w:rsid w:val="00516E01"/>
    <w:rsid w:val="00531B29"/>
    <w:rsid w:val="005659BC"/>
    <w:rsid w:val="00576C66"/>
    <w:rsid w:val="00580AD8"/>
    <w:rsid w:val="005B27F6"/>
    <w:rsid w:val="005D2099"/>
    <w:rsid w:val="0065487B"/>
    <w:rsid w:val="0067176A"/>
    <w:rsid w:val="006B7F59"/>
    <w:rsid w:val="00704408"/>
    <w:rsid w:val="0076073B"/>
    <w:rsid w:val="00791922"/>
    <w:rsid w:val="007B7BB1"/>
    <w:rsid w:val="007F32AE"/>
    <w:rsid w:val="008D6424"/>
    <w:rsid w:val="00914CB7"/>
    <w:rsid w:val="009D2026"/>
    <w:rsid w:val="009D532C"/>
    <w:rsid w:val="00A34298"/>
    <w:rsid w:val="00A57356"/>
    <w:rsid w:val="00AB2D72"/>
    <w:rsid w:val="00B16272"/>
    <w:rsid w:val="00B372C5"/>
    <w:rsid w:val="00BA69D9"/>
    <w:rsid w:val="00C03595"/>
    <w:rsid w:val="00C54E95"/>
    <w:rsid w:val="00C57950"/>
    <w:rsid w:val="00CE5DF9"/>
    <w:rsid w:val="00D504D5"/>
    <w:rsid w:val="00D66756"/>
    <w:rsid w:val="00D92776"/>
    <w:rsid w:val="00E5489C"/>
    <w:rsid w:val="00EB1BD2"/>
    <w:rsid w:val="00EF6FD0"/>
    <w:rsid w:val="00F11620"/>
    <w:rsid w:val="00F747BB"/>
    <w:rsid w:val="00F844CE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3F5A"/>
  <w15:chartTrackingRefBased/>
  <w15:docId w15:val="{73ED2B87-590F-499E-9725-C3C5C6E0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24"/>
  </w:style>
  <w:style w:type="paragraph" w:styleId="Footer">
    <w:name w:val="footer"/>
    <w:basedOn w:val="Normal"/>
    <w:link w:val="FooterChar"/>
    <w:uiPriority w:val="99"/>
    <w:unhideWhenUsed/>
    <w:rsid w:val="008D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34</Pages>
  <Words>11235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TMGregorios</dc:creator>
  <cp:keywords/>
  <dc:description/>
  <cp:lastModifiedBy>TMGregorios</cp:lastModifiedBy>
  <cp:revision>24</cp:revision>
  <dcterms:created xsi:type="dcterms:W3CDTF">2020-11-05T13:38:00Z</dcterms:created>
  <dcterms:modified xsi:type="dcterms:W3CDTF">2020-11-10T17:39:00Z</dcterms:modified>
</cp:coreProperties>
</file>