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C884" w14:textId="3B5A2767" w:rsidR="00347F2F" w:rsidRPr="00041D33" w:rsidRDefault="00041D33" w:rsidP="00041D33">
      <w:pPr>
        <w:jc w:val="center"/>
        <w:rPr>
          <w:b/>
          <w:bCs/>
          <w:sz w:val="48"/>
          <w:szCs w:val="48"/>
          <w:lang w:val="el-GR"/>
        </w:rPr>
      </w:pPr>
      <w:r w:rsidRPr="00041D33">
        <w:rPr>
          <w:rFonts w:eastAsia="Calibri" w:cstheme="minorHAnsi"/>
          <w:b/>
          <w:bCs/>
          <w:sz w:val="48"/>
          <w:szCs w:val="48"/>
          <w:lang w:val="el-GR"/>
        </w:rPr>
        <w:t xml:space="preserve">Εκκλησιαστικά μνημεία της Κύπρου </w:t>
      </w:r>
    </w:p>
    <w:p w14:paraId="2A336DEA" w14:textId="77777777" w:rsidR="00347F2F" w:rsidRPr="00C06009" w:rsidRDefault="00347F2F">
      <w:pPr>
        <w:rPr>
          <w:sz w:val="28"/>
          <w:lang w:val="el-GR"/>
        </w:rPr>
      </w:pPr>
    </w:p>
    <w:p w14:paraId="377D2358" w14:textId="21B66BCA" w:rsidR="00E05DBE" w:rsidRPr="00041D33" w:rsidRDefault="00F45D47">
      <w:pPr>
        <w:rPr>
          <w:sz w:val="44"/>
          <w:szCs w:val="44"/>
          <w:lang w:val="el-GR"/>
        </w:rPr>
      </w:pPr>
      <w:r w:rsidRPr="00041D33">
        <w:rPr>
          <w:sz w:val="44"/>
          <w:szCs w:val="44"/>
          <w:lang w:val="el-GR"/>
        </w:rPr>
        <w:t xml:space="preserve">Όταν ο κ. Μπακιρτζής και ο κ. </w:t>
      </w:r>
      <w:proofErr w:type="spellStart"/>
      <w:r w:rsidRPr="00041D33">
        <w:rPr>
          <w:sz w:val="44"/>
          <w:szCs w:val="44"/>
          <w:lang w:val="el-GR"/>
        </w:rPr>
        <w:t>Φιλοθέου</w:t>
      </w:r>
      <w:proofErr w:type="spellEnd"/>
      <w:r w:rsidRPr="00041D33">
        <w:rPr>
          <w:sz w:val="44"/>
          <w:szCs w:val="44"/>
          <w:lang w:val="el-GR"/>
        </w:rPr>
        <w:t xml:space="preserve"> μου απηύθυναν την τιμητική πρόσκληση να αναλάβω την παρουσίαση του δίτομου καταλόγου των Εκκλησιαστικών Μνημείων που συντηρήθηκαν από το Τμήμα Αρχαιοτήτων Κύπρου με χορηγία του Ιδρύματος «Αναστάσιος Γ. Λεβέντης»</w:t>
      </w:r>
      <w:r w:rsidR="008045E2" w:rsidRPr="00041D33">
        <w:rPr>
          <w:sz w:val="44"/>
          <w:szCs w:val="44"/>
          <w:lang w:val="el-GR"/>
        </w:rPr>
        <w:t>,</w:t>
      </w:r>
      <w:r w:rsidRPr="00041D33">
        <w:rPr>
          <w:sz w:val="44"/>
          <w:szCs w:val="44"/>
          <w:lang w:val="el-GR"/>
        </w:rPr>
        <w:t xml:space="preserve"> δέχτηκα</w:t>
      </w:r>
      <w:r w:rsidR="00002DB2" w:rsidRPr="00041D33">
        <w:rPr>
          <w:sz w:val="44"/>
          <w:szCs w:val="44"/>
          <w:lang w:val="el-GR"/>
        </w:rPr>
        <w:t xml:space="preserve"> χωρίς ενδοιασμό</w:t>
      </w:r>
      <w:r w:rsidRPr="00041D33">
        <w:rPr>
          <w:sz w:val="44"/>
          <w:szCs w:val="44"/>
          <w:lang w:val="el-GR"/>
        </w:rPr>
        <w:t xml:space="preserve"> και λόγω της εκτίμησης που έχω για το πρόσωπό τους και γιατί αυτό ήταν το λιγότερο που </w:t>
      </w:r>
      <w:r w:rsidR="008D3D72" w:rsidRPr="00041D33">
        <w:rPr>
          <w:sz w:val="44"/>
          <w:szCs w:val="44"/>
          <w:lang w:val="el-GR"/>
        </w:rPr>
        <w:t xml:space="preserve">θα </w:t>
      </w:r>
      <w:r w:rsidRPr="00041D33">
        <w:rPr>
          <w:sz w:val="44"/>
          <w:szCs w:val="44"/>
          <w:lang w:val="el-GR"/>
        </w:rPr>
        <w:t>μπορούσα να κάνω</w:t>
      </w:r>
      <w:r w:rsidR="00484081" w:rsidRPr="00041D33">
        <w:rPr>
          <w:sz w:val="44"/>
          <w:szCs w:val="44"/>
          <w:lang w:val="el-GR"/>
        </w:rPr>
        <w:t>,</w:t>
      </w:r>
      <w:r w:rsidRPr="00041D33">
        <w:rPr>
          <w:sz w:val="44"/>
          <w:szCs w:val="44"/>
          <w:lang w:val="el-GR"/>
        </w:rPr>
        <w:t xml:space="preserve"> </w:t>
      </w:r>
      <w:r w:rsidR="00002DB2" w:rsidRPr="00041D33">
        <w:rPr>
          <w:sz w:val="44"/>
          <w:szCs w:val="44"/>
          <w:lang w:val="el-GR"/>
        </w:rPr>
        <w:t xml:space="preserve">για να εκφράσω την αναγνώριση και τη βαθύτατη ευγνωμοσύνη μου ως επιστήμονας, </w:t>
      </w:r>
      <w:r w:rsidR="00484081" w:rsidRPr="00041D33">
        <w:rPr>
          <w:sz w:val="44"/>
          <w:szCs w:val="44"/>
          <w:lang w:val="el-GR"/>
        </w:rPr>
        <w:t xml:space="preserve">αλλά και </w:t>
      </w:r>
      <w:r w:rsidR="00002DB2" w:rsidRPr="00041D33">
        <w:rPr>
          <w:sz w:val="44"/>
          <w:szCs w:val="44"/>
          <w:lang w:val="el-GR"/>
        </w:rPr>
        <w:t xml:space="preserve">ως πολίτης της Κυπριακής Δημοκρατίας και ως άτομο γι’ αυτή την πολυτιμότατη συνεισφορά στην προστασία και στην ανάδειξη της εκκλησιαστικής </w:t>
      </w:r>
      <w:r w:rsidR="00002DB2" w:rsidRPr="00041D33">
        <w:rPr>
          <w:sz w:val="44"/>
          <w:szCs w:val="44"/>
          <w:lang w:val="el-GR"/>
        </w:rPr>
        <w:lastRenderedPageBreak/>
        <w:t xml:space="preserve">πολιτισμικής κληρονομιάς της Κύπρου. </w:t>
      </w:r>
      <w:r w:rsidR="00AC5C83" w:rsidRPr="00041D33">
        <w:rPr>
          <w:sz w:val="44"/>
          <w:szCs w:val="44"/>
          <w:lang w:val="el-GR"/>
        </w:rPr>
        <w:t>Ε</w:t>
      </w:r>
      <w:r w:rsidR="00002DB2" w:rsidRPr="00041D33">
        <w:rPr>
          <w:sz w:val="44"/>
          <w:szCs w:val="44"/>
          <w:lang w:val="el-GR"/>
        </w:rPr>
        <w:t>ίναι</w:t>
      </w:r>
      <w:r w:rsidR="00AC5C83" w:rsidRPr="00041D33">
        <w:rPr>
          <w:sz w:val="44"/>
          <w:szCs w:val="44"/>
          <w:lang w:val="el-GR"/>
        </w:rPr>
        <w:t>, λοιπόν,</w:t>
      </w:r>
      <w:r w:rsidR="00002DB2" w:rsidRPr="00041D33">
        <w:rPr>
          <w:sz w:val="44"/>
          <w:szCs w:val="44"/>
          <w:lang w:val="el-GR"/>
        </w:rPr>
        <w:t xml:space="preserve"> με ιδιαίτερη χαρά και συγκίνηση που βρίσκομαι απόψε μαζί σας για να σας παρουσιάσω </w:t>
      </w:r>
      <w:r w:rsidR="002714AE" w:rsidRPr="00041D33">
        <w:rPr>
          <w:sz w:val="44"/>
          <w:szCs w:val="44"/>
          <w:lang w:val="el-GR"/>
        </w:rPr>
        <w:t>αυτή τη</w:t>
      </w:r>
      <w:r w:rsidR="002E5593" w:rsidRPr="00041D33">
        <w:rPr>
          <w:sz w:val="44"/>
          <w:szCs w:val="44"/>
          <w:lang w:val="el-GR"/>
        </w:rPr>
        <w:t>ν πραγματικά</w:t>
      </w:r>
      <w:r w:rsidR="002714AE" w:rsidRPr="00041D33">
        <w:rPr>
          <w:sz w:val="44"/>
          <w:szCs w:val="44"/>
          <w:lang w:val="el-GR"/>
        </w:rPr>
        <w:t xml:space="preserve"> μνημειακή </w:t>
      </w:r>
      <w:r w:rsidR="00AC5C83" w:rsidRPr="00041D33">
        <w:rPr>
          <w:sz w:val="44"/>
          <w:szCs w:val="44"/>
          <w:lang w:val="el-GR"/>
        </w:rPr>
        <w:t>έκδοση</w:t>
      </w:r>
      <w:r w:rsidR="00002DB2" w:rsidRPr="00041D33">
        <w:rPr>
          <w:sz w:val="44"/>
          <w:szCs w:val="44"/>
          <w:lang w:val="el-GR"/>
        </w:rPr>
        <w:t xml:space="preserve">. Η συγκίνησή μου έχει και μια </w:t>
      </w:r>
      <w:r w:rsidR="00E05DBE" w:rsidRPr="00041D33">
        <w:rPr>
          <w:sz w:val="44"/>
          <w:szCs w:val="44"/>
          <w:lang w:val="el-GR"/>
        </w:rPr>
        <w:t xml:space="preserve">ιδιαίτερη </w:t>
      </w:r>
      <w:r w:rsidR="00002DB2" w:rsidRPr="00041D33">
        <w:rPr>
          <w:sz w:val="44"/>
          <w:szCs w:val="44"/>
          <w:lang w:val="el-GR"/>
        </w:rPr>
        <w:t xml:space="preserve">προσωπική διάσταση, αφού ένας από τους συντελεστές του έργου είναι και ο υποψήφιος διδάκτωρ του Τμήματος μου, φοιτητής και ερευνητικός μου συνεργάτης, Θεοχάρης Πέτρου, ο οποίος εργάστηκε με ενθουσιασμό και μεθοδικότητα για τη σύνταξη των λημμάτων και των πινάκων του </w:t>
      </w:r>
      <w:r w:rsidR="00AC5C83" w:rsidRPr="00041D33">
        <w:rPr>
          <w:sz w:val="44"/>
          <w:szCs w:val="44"/>
          <w:lang w:val="el-GR"/>
        </w:rPr>
        <w:t>Κ</w:t>
      </w:r>
      <w:r w:rsidR="00002DB2" w:rsidRPr="00041D33">
        <w:rPr>
          <w:sz w:val="44"/>
          <w:szCs w:val="44"/>
          <w:lang w:val="el-GR"/>
        </w:rPr>
        <w:t xml:space="preserve">αταλόγου. </w:t>
      </w:r>
      <w:r w:rsidR="00EB0D3F" w:rsidRPr="00041D33">
        <w:rPr>
          <w:sz w:val="44"/>
          <w:szCs w:val="44"/>
          <w:lang w:val="el-GR"/>
        </w:rPr>
        <w:t>Τ</w:t>
      </w:r>
      <w:r w:rsidR="00E05DBE" w:rsidRPr="00041D33">
        <w:rPr>
          <w:sz w:val="44"/>
          <w:szCs w:val="44"/>
          <w:lang w:val="el-GR"/>
        </w:rPr>
        <w:t>ο ότι δόθηκε η δυνατότητα σε ένα νέο αρχαιολόγο να συνεργαστεί με δύο καταξιωμένους επιστήμονες</w:t>
      </w:r>
      <w:r w:rsidR="00EB0D3F" w:rsidRPr="00041D33">
        <w:rPr>
          <w:sz w:val="44"/>
          <w:szCs w:val="44"/>
          <w:lang w:val="el-GR"/>
        </w:rPr>
        <w:t>,</w:t>
      </w:r>
      <w:r w:rsidR="00E05DBE" w:rsidRPr="00041D33">
        <w:rPr>
          <w:sz w:val="44"/>
          <w:szCs w:val="44"/>
          <w:lang w:val="el-GR"/>
        </w:rPr>
        <w:t xml:space="preserve"> που τον </w:t>
      </w:r>
      <w:r w:rsidR="008D3D72" w:rsidRPr="00041D33">
        <w:rPr>
          <w:sz w:val="44"/>
          <w:szCs w:val="44"/>
          <w:lang w:val="el-GR"/>
        </w:rPr>
        <w:t>τίμησαν</w:t>
      </w:r>
      <w:r w:rsidR="00E05DBE" w:rsidRPr="00041D33">
        <w:rPr>
          <w:sz w:val="44"/>
          <w:szCs w:val="44"/>
          <w:lang w:val="el-GR"/>
        </w:rPr>
        <w:t xml:space="preserve"> με την εμπιστοσύνη τους</w:t>
      </w:r>
      <w:r w:rsidR="00EB0D3F" w:rsidRPr="00041D33">
        <w:rPr>
          <w:sz w:val="44"/>
          <w:szCs w:val="44"/>
          <w:lang w:val="el-GR"/>
        </w:rPr>
        <w:t>,</w:t>
      </w:r>
      <w:r w:rsidR="00E05DBE" w:rsidRPr="00041D33">
        <w:rPr>
          <w:sz w:val="44"/>
          <w:szCs w:val="44"/>
          <w:lang w:val="el-GR"/>
        </w:rPr>
        <w:t xml:space="preserve"> </w:t>
      </w:r>
      <w:r w:rsidR="000E4A23" w:rsidRPr="00041D33">
        <w:rPr>
          <w:sz w:val="44"/>
          <w:szCs w:val="44"/>
          <w:lang w:val="el-GR"/>
        </w:rPr>
        <w:t xml:space="preserve">και </w:t>
      </w:r>
      <w:r w:rsidR="00E05DBE" w:rsidRPr="00041D33">
        <w:rPr>
          <w:sz w:val="44"/>
          <w:szCs w:val="44"/>
          <w:lang w:val="el-GR"/>
        </w:rPr>
        <w:t>να αποκομίσει πολυτιμότατες γνώσεις και εμπειρίες</w:t>
      </w:r>
      <w:r w:rsidR="00484081" w:rsidRPr="00041D33">
        <w:rPr>
          <w:sz w:val="44"/>
          <w:szCs w:val="44"/>
          <w:lang w:val="el-GR"/>
        </w:rPr>
        <w:t>,</w:t>
      </w:r>
      <w:r w:rsidR="000E4A23" w:rsidRPr="00041D33">
        <w:rPr>
          <w:sz w:val="44"/>
          <w:szCs w:val="44"/>
          <w:lang w:val="el-GR"/>
        </w:rPr>
        <w:t xml:space="preserve"> που θα τον βοηθήσουν στη μετέπειτα επαγγελματική </w:t>
      </w:r>
      <w:r w:rsidR="000E4A23" w:rsidRPr="00041D33">
        <w:rPr>
          <w:sz w:val="44"/>
          <w:szCs w:val="44"/>
          <w:lang w:val="el-GR"/>
        </w:rPr>
        <w:lastRenderedPageBreak/>
        <w:t>του πορεία είναι ακόμη μια πτυχή της συνεισφοράς αυτού του έργου</w:t>
      </w:r>
      <w:r w:rsidR="009346D3" w:rsidRPr="00041D33">
        <w:rPr>
          <w:sz w:val="44"/>
          <w:szCs w:val="44"/>
          <w:lang w:val="el-GR"/>
        </w:rPr>
        <w:t xml:space="preserve"> </w:t>
      </w:r>
      <w:r w:rsidR="00AC5C83" w:rsidRPr="00041D33">
        <w:rPr>
          <w:sz w:val="44"/>
          <w:szCs w:val="44"/>
          <w:lang w:val="el-GR"/>
        </w:rPr>
        <w:t xml:space="preserve">το οποίο </w:t>
      </w:r>
      <w:r w:rsidR="00484081" w:rsidRPr="00041D33">
        <w:rPr>
          <w:sz w:val="44"/>
          <w:szCs w:val="44"/>
          <w:lang w:val="el-GR"/>
        </w:rPr>
        <w:t>παρουσιάζεται</w:t>
      </w:r>
      <w:r w:rsidR="009346D3" w:rsidRPr="00041D33">
        <w:rPr>
          <w:sz w:val="44"/>
          <w:szCs w:val="44"/>
          <w:lang w:val="el-GR"/>
        </w:rPr>
        <w:t xml:space="preserve"> απόψε</w:t>
      </w:r>
      <w:r w:rsidR="002E5593" w:rsidRPr="00041D33">
        <w:rPr>
          <w:sz w:val="44"/>
          <w:szCs w:val="44"/>
          <w:lang w:val="el-GR"/>
        </w:rPr>
        <w:t>.</w:t>
      </w:r>
      <w:r w:rsidR="009346D3" w:rsidRPr="00041D33">
        <w:rPr>
          <w:sz w:val="44"/>
          <w:szCs w:val="44"/>
          <w:lang w:val="el-GR"/>
        </w:rPr>
        <w:t xml:space="preserve"> </w:t>
      </w:r>
      <w:r w:rsidR="00116614" w:rsidRPr="00041D33">
        <w:rPr>
          <w:sz w:val="44"/>
          <w:szCs w:val="44"/>
          <w:lang w:val="el-GR"/>
        </w:rPr>
        <w:t>Ποια είναι αυτή</w:t>
      </w:r>
      <w:r w:rsidR="002E5593" w:rsidRPr="00041D33">
        <w:rPr>
          <w:sz w:val="44"/>
          <w:szCs w:val="44"/>
          <w:lang w:val="el-GR"/>
        </w:rPr>
        <w:t>;</w:t>
      </w:r>
      <w:r w:rsidR="000E4A23" w:rsidRPr="00041D33">
        <w:rPr>
          <w:sz w:val="44"/>
          <w:szCs w:val="44"/>
          <w:lang w:val="el-GR"/>
        </w:rPr>
        <w:t xml:space="preserve"> </w:t>
      </w:r>
      <w:r w:rsidR="002F2813" w:rsidRPr="00041D33">
        <w:rPr>
          <w:sz w:val="44"/>
          <w:szCs w:val="44"/>
          <w:lang w:val="el-GR"/>
        </w:rPr>
        <w:t>Η</w:t>
      </w:r>
      <w:r w:rsidR="000E4A23" w:rsidRPr="00041D33">
        <w:rPr>
          <w:sz w:val="44"/>
          <w:szCs w:val="44"/>
          <w:lang w:val="el-GR"/>
        </w:rPr>
        <w:t xml:space="preserve"> εκπαίδευση της νέας γενιάς</w:t>
      </w:r>
      <w:r w:rsidR="008D3D72" w:rsidRPr="00041D33">
        <w:rPr>
          <w:sz w:val="44"/>
          <w:szCs w:val="44"/>
          <w:lang w:val="el-GR"/>
        </w:rPr>
        <w:t xml:space="preserve"> </w:t>
      </w:r>
      <w:r w:rsidR="000E4A23" w:rsidRPr="00041D33">
        <w:rPr>
          <w:sz w:val="44"/>
          <w:szCs w:val="44"/>
          <w:lang w:val="el-GR"/>
        </w:rPr>
        <w:t xml:space="preserve">επιστημόνων </w:t>
      </w:r>
      <w:r w:rsidR="008D3D72" w:rsidRPr="00041D33">
        <w:rPr>
          <w:sz w:val="44"/>
          <w:szCs w:val="44"/>
          <w:lang w:val="el-GR"/>
        </w:rPr>
        <w:t xml:space="preserve">στον αγώνα της προστασίας της πολιτισμικής μας κληρονομιάς και τη συνέχισή του με </w:t>
      </w:r>
      <w:r w:rsidR="008776C4" w:rsidRPr="00041D33">
        <w:rPr>
          <w:sz w:val="44"/>
          <w:szCs w:val="44"/>
          <w:lang w:val="el-GR"/>
        </w:rPr>
        <w:t>εγρήγορση και ζήλο</w:t>
      </w:r>
      <w:r w:rsidR="00EB0D3F" w:rsidRPr="00041D33">
        <w:rPr>
          <w:sz w:val="44"/>
          <w:szCs w:val="44"/>
          <w:lang w:val="el-GR"/>
        </w:rPr>
        <w:t>.</w:t>
      </w:r>
    </w:p>
    <w:p w14:paraId="3F50CD16" w14:textId="26274617" w:rsidR="00AD14AD" w:rsidRPr="00041D33" w:rsidRDefault="009346D3">
      <w:pPr>
        <w:rPr>
          <w:sz w:val="44"/>
          <w:szCs w:val="44"/>
          <w:lang w:val="el-GR"/>
        </w:rPr>
      </w:pPr>
      <w:r w:rsidRPr="00041D33">
        <w:rPr>
          <w:sz w:val="44"/>
          <w:szCs w:val="44"/>
          <w:lang w:val="el-GR"/>
        </w:rPr>
        <w:tab/>
      </w:r>
      <w:r w:rsidR="00470781" w:rsidRPr="00041D33">
        <w:rPr>
          <w:sz w:val="44"/>
          <w:szCs w:val="44"/>
          <w:lang w:val="el-GR"/>
        </w:rPr>
        <w:t xml:space="preserve">Στην υλικότητα του </w:t>
      </w:r>
      <w:r w:rsidR="00AC5C83" w:rsidRPr="00041D33">
        <w:rPr>
          <w:sz w:val="44"/>
          <w:szCs w:val="44"/>
          <w:lang w:val="el-GR"/>
        </w:rPr>
        <w:t>Κ</w:t>
      </w:r>
      <w:r w:rsidR="00470781" w:rsidRPr="00041D33">
        <w:rPr>
          <w:sz w:val="44"/>
          <w:szCs w:val="44"/>
          <w:lang w:val="el-GR"/>
        </w:rPr>
        <w:t>αταλόγου, που αποτελείται από δύο ογκώδεις τόμους 732 και 697 σελίδων αντίστοιχα, αποτυπώνεται θα έλεγε κανείς με τρόπο άμεσο και χειροπιαστό το μέγεθος</w:t>
      </w:r>
      <w:r w:rsidR="00AC5C83" w:rsidRPr="00041D33">
        <w:rPr>
          <w:sz w:val="44"/>
          <w:szCs w:val="44"/>
          <w:lang w:val="el-GR"/>
        </w:rPr>
        <w:t xml:space="preserve"> </w:t>
      </w:r>
      <w:r w:rsidR="00470781" w:rsidRPr="00041D33">
        <w:rPr>
          <w:sz w:val="44"/>
          <w:szCs w:val="44"/>
          <w:lang w:val="el-GR"/>
        </w:rPr>
        <w:t>του επιτεύγματος της</w:t>
      </w:r>
      <w:r w:rsidR="00AD14AD" w:rsidRPr="00041D33">
        <w:rPr>
          <w:sz w:val="44"/>
          <w:szCs w:val="44"/>
          <w:lang w:val="el-GR"/>
        </w:rPr>
        <w:t xml:space="preserve"> συντήρησης και αναστήλωσης 124 εκκλησιαστικών μνημείων, που ανέλαβε το Τμήμα Αρχαιοτήτων Κύπρου από το 1956 έως το 2018</w:t>
      </w:r>
      <w:r w:rsidR="002F2813" w:rsidRPr="00041D33">
        <w:rPr>
          <w:sz w:val="44"/>
          <w:szCs w:val="44"/>
          <w:lang w:val="el-GR"/>
        </w:rPr>
        <w:t>. Το εγχείρημα ξεκίνησε</w:t>
      </w:r>
      <w:r w:rsidR="00AD14AD" w:rsidRPr="00041D33">
        <w:rPr>
          <w:sz w:val="44"/>
          <w:szCs w:val="44"/>
          <w:lang w:val="el-GR"/>
        </w:rPr>
        <w:t xml:space="preserve"> αρχικά με προσωπικές δωρεές μελών της </w:t>
      </w:r>
      <w:r w:rsidR="00AC5C83" w:rsidRPr="00041D33">
        <w:rPr>
          <w:sz w:val="44"/>
          <w:szCs w:val="44"/>
          <w:lang w:val="el-GR"/>
        </w:rPr>
        <w:t>ο</w:t>
      </w:r>
      <w:r w:rsidR="00AD14AD" w:rsidRPr="00041D33">
        <w:rPr>
          <w:sz w:val="44"/>
          <w:szCs w:val="44"/>
          <w:lang w:val="el-GR"/>
        </w:rPr>
        <w:t>ικογένειας Λεβέντη και</w:t>
      </w:r>
      <w:r w:rsidR="002F2813" w:rsidRPr="00041D33">
        <w:rPr>
          <w:sz w:val="44"/>
          <w:szCs w:val="44"/>
          <w:lang w:val="el-GR"/>
        </w:rPr>
        <w:t xml:space="preserve"> συνεχίστηκε</w:t>
      </w:r>
      <w:r w:rsidR="00AD14AD" w:rsidRPr="00041D33">
        <w:rPr>
          <w:sz w:val="44"/>
          <w:szCs w:val="44"/>
          <w:lang w:val="el-GR"/>
        </w:rPr>
        <w:t xml:space="preserve">, από το 1982 και </w:t>
      </w:r>
      <w:r w:rsidR="00AD14AD" w:rsidRPr="00041D33">
        <w:rPr>
          <w:sz w:val="44"/>
          <w:szCs w:val="44"/>
          <w:lang w:val="el-GR"/>
        </w:rPr>
        <w:lastRenderedPageBreak/>
        <w:t>εξής, με τη συστηματική</w:t>
      </w:r>
      <w:r w:rsidR="00F23E4B" w:rsidRPr="00041D33">
        <w:rPr>
          <w:sz w:val="44"/>
          <w:szCs w:val="44"/>
          <w:lang w:val="el-GR"/>
        </w:rPr>
        <w:t>, γενναιόδωρη</w:t>
      </w:r>
      <w:r w:rsidR="00AD14AD" w:rsidRPr="00041D33">
        <w:rPr>
          <w:sz w:val="44"/>
          <w:szCs w:val="44"/>
          <w:lang w:val="el-GR"/>
        </w:rPr>
        <w:t xml:space="preserve"> χορηγία του Ιδρύματος «Αναστάσιος Γ. Λεβέντη</w:t>
      </w:r>
      <w:r w:rsidR="002E5593" w:rsidRPr="00041D33">
        <w:rPr>
          <w:sz w:val="44"/>
          <w:szCs w:val="44"/>
          <w:lang w:val="el-GR"/>
        </w:rPr>
        <w:t>ς</w:t>
      </w:r>
      <w:r w:rsidR="00AD14AD" w:rsidRPr="00041D33">
        <w:rPr>
          <w:sz w:val="44"/>
          <w:szCs w:val="44"/>
          <w:lang w:val="el-GR"/>
        </w:rPr>
        <w:t xml:space="preserve">», στο πλαίσιο ενός προγράμματος που θέσπισε ο πρώτος διευθυντής του, ο αείμνηστος </w:t>
      </w:r>
      <w:proofErr w:type="spellStart"/>
      <w:r w:rsidR="00AD14AD" w:rsidRPr="00041D33">
        <w:rPr>
          <w:sz w:val="44"/>
          <w:szCs w:val="44"/>
          <w:lang w:val="el-GR"/>
        </w:rPr>
        <w:t>Βάσος</w:t>
      </w:r>
      <w:proofErr w:type="spellEnd"/>
      <w:r w:rsidR="00AD14AD" w:rsidRPr="00041D33">
        <w:rPr>
          <w:sz w:val="44"/>
          <w:szCs w:val="44"/>
          <w:lang w:val="el-GR"/>
        </w:rPr>
        <w:t xml:space="preserve"> </w:t>
      </w:r>
      <w:proofErr w:type="spellStart"/>
      <w:r w:rsidR="00AD14AD" w:rsidRPr="00041D33">
        <w:rPr>
          <w:sz w:val="44"/>
          <w:szCs w:val="44"/>
          <w:lang w:val="el-GR"/>
        </w:rPr>
        <w:t>Καραγιώργης</w:t>
      </w:r>
      <w:proofErr w:type="spellEnd"/>
      <w:r w:rsidR="00AD14AD" w:rsidRPr="00041D33">
        <w:rPr>
          <w:sz w:val="44"/>
          <w:szCs w:val="44"/>
          <w:lang w:val="el-GR"/>
        </w:rPr>
        <w:t>. Πρόκειται για ένα πραγματικό άθλο, που δεν θα μπορούσε ποτέ να υλοποιηθεί χωρίς το όραμα</w:t>
      </w:r>
      <w:r w:rsidR="00F23E4B" w:rsidRPr="00041D33">
        <w:rPr>
          <w:sz w:val="44"/>
          <w:szCs w:val="44"/>
          <w:lang w:val="el-GR"/>
        </w:rPr>
        <w:t xml:space="preserve"> των εμπνευστών και των συντελεστών του (των χορηγών</w:t>
      </w:r>
      <w:r w:rsidR="002F2813" w:rsidRPr="00041D33">
        <w:rPr>
          <w:sz w:val="44"/>
          <w:szCs w:val="44"/>
          <w:lang w:val="el-GR"/>
        </w:rPr>
        <w:t>, δηλαδή,</w:t>
      </w:r>
      <w:r w:rsidR="00F23E4B" w:rsidRPr="00041D33">
        <w:rPr>
          <w:sz w:val="44"/>
          <w:szCs w:val="44"/>
          <w:lang w:val="el-GR"/>
        </w:rPr>
        <w:t xml:space="preserve"> και όσων εργάστηκαν ακ</w:t>
      </w:r>
      <w:r w:rsidR="00A01D61" w:rsidRPr="00041D33">
        <w:rPr>
          <w:sz w:val="44"/>
          <w:szCs w:val="44"/>
          <w:lang w:val="el-GR"/>
        </w:rPr>
        <w:t>ούραστα</w:t>
      </w:r>
      <w:r w:rsidR="00F23E4B" w:rsidRPr="00041D33">
        <w:rPr>
          <w:sz w:val="44"/>
          <w:szCs w:val="44"/>
          <w:lang w:val="el-GR"/>
        </w:rPr>
        <w:t xml:space="preserve"> για </w:t>
      </w:r>
      <w:r w:rsidR="00C71F4E" w:rsidRPr="00041D33">
        <w:rPr>
          <w:sz w:val="44"/>
          <w:szCs w:val="44"/>
          <w:lang w:val="el-GR"/>
        </w:rPr>
        <w:t>την προστασία των μνημείων)</w:t>
      </w:r>
      <w:r w:rsidR="00F23E4B" w:rsidRPr="00041D33">
        <w:rPr>
          <w:sz w:val="44"/>
          <w:szCs w:val="44"/>
          <w:lang w:val="el-GR"/>
        </w:rPr>
        <w:t xml:space="preserve">, </w:t>
      </w:r>
      <w:r w:rsidR="00A01D61" w:rsidRPr="00041D33">
        <w:rPr>
          <w:sz w:val="44"/>
          <w:szCs w:val="44"/>
          <w:lang w:val="el-GR"/>
        </w:rPr>
        <w:t xml:space="preserve">χωρίς </w:t>
      </w:r>
      <w:r w:rsidR="00F23E4B" w:rsidRPr="00041D33">
        <w:rPr>
          <w:sz w:val="44"/>
          <w:szCs w:val="44"/>
          <w:lang w:val="el-GR"/>
        </w:rPr>
        <w:t>το βαθύ αίσθημα καθήκοντος που τους διέπνεε, αλλά και</w:t>
      </w:r>
      <w:r w:rsidR="00A01D61" w:rsidRPr="00041D33">
        <w:rPr>
          <w:sz w:val="44"/>
          <w:szCs w:val="44"/>
          <w:lang w:val="el-GR"/>
        </w:rPr>
        <w:t xml:space="preserve"> το σεβασμό και</w:t>
      </w:r>
      <w:r w:rsidR="00F23E4B" w:rsidRPr="00041D33">
        <w:rPr>
          <w:sz w:val="44"/>
          <w:szCs w:val="44"/>
          <w:lang w:val="el-GR"/>
        </w:rPr>
        <w:t xml:space="preserve"> τη γνήσια αγάπη τους για την εκκλησιαστική πολιτιστική κληρονομιά του τόπου μας και τη διαφύλαξή της για τις </w:t>
      </w:r>
      <w:r w:rsidR="00A01D61" w:rsidRPr="00041D33">
        <w:rPr>
          <w:sz w:val="44"/>
          <w:szCs w:val="44"/>
          <w:lang w:val="el-GR"/>
        </w:rPr>
        <w:t>σύγχρονες</w:t>
      </w:r>
      <w:r w:rsidR="00F23E4B" w:rsidRPr="00041D33">
        <w:rPr>
          <w:sz w:val="44"/>
          <w:szCs w:val="44"/>
          <w:lang w:val="el-GR"/>
        </w:rPr>
        <w:t xml:space="preserve"> και τις μέλλουσες γενιές</w:t>
      </w:r>
      <w:r w:rsidR="00A01D61" w:rsidRPr="00041D33">
        <w:rPr>
          <w:sz w:val="44"/>
          <w:szCs w:val="44"/>
          <w:lang w:val="el-GR"/>
        </w:rPr>
        <w:t xml:space="preserve"> της Κύπρου και όχι μόνο!</w:t>
      </w:r>
      <w:r w:rsidR="00F23E4B" w:rsidRPr="00041D33">
        <w:rPr>
          <w:sz w:val="44"/>
          <w:szCs w:val="44"/>
          <w:lang w:val="el-GR"/>
        </w:rPr>
        <w:t xml:space="preserve"> Γι’ αυτή τους τη συνεισφορά, είμαστε ευγνώμονες.</w:t>
      </w:r>
    </w:p>
    <w:p w14:paraId="08A9A068" w14:textId="3EAB8728" w:rsidR="001403BA" w:rsidRPr="00041D33" w:rsidRDefault="00C71F4E">
      <w:pPr>
        <w:rPr>
          <w:sz w:val="44"/>
          <w:szCs w:val="44"/>
          <w:lang w:val="el-GR"/>
        </w:rPr>
      </w:pPr>
      <w:r w:rsidRPr="00041D33">
        <w:rPr>
          <w:sz w:val="44"/>
          <w:szCs w:val="44"/>
          <w:lang w:val="el-GR"/>
        </w:rPr>
        <w:lastRenderedPageBreak/>
        <w:tab/>
        <w:t>Στον Κατάλογο, τα 124 αυτά μνημεία</w:t>
      </w:r>
      <w:r w:rsidR="00984D04" w:rsidRPr="00041D33">
        <w:rPr>
          <w:sz w:val="44"/>
          <w:szCs w:val="44"/>
          <w:lang w:val="el-GR"/>
        </w:rPr>
        <w:t>, τα οποία χρονολογούνται από τον 7</w:t>
      </w:r>
      <w:r w:rsidR="00984D04" w:rsidRPr="00041D33">
        <w:rPr>
          <w:sz w:val="44"/>
          <w:szCs w:val="44"/>
          <w:vertAlign w:val="superscript"/>
          <w:lang w:val="el-GR"/>
        </w:rPr>
        <w:t>ο</w:t>
      </w:r>
      <w:r w:rsidR="00984D04" w:rsidRPr="00041D33">
        <w:rPr>
          <w:sz w:val="44"/>
          <w:szCs w:val="44"/>
          <w:lang w:val="el-GR"/>
        </w:rPr>
        <w:t xml:space="preserve"> μέχρι τον 19</w:t>
      </w:r>
      <w:r w:rsidR="00984D04" w:rsidRPr="00041D33">
        <w:rPr>
          <w:sz w:val="44"/>
          <w:szCs w:val="44"/>
          <w:vertAlign w:val="superscript"/>
          <w:lang w:val="el-GR"/>
        </w:rPr>
        <w:t>ο</w:t>
      </w:r>
      <w:r w:rsidR="00984D04" w:rsidRPr="00041D33">
        <w:rPr>
          <w:sz w:val="44"/>
          <w:szCs w:val="44"/>
          <w:lang w:val="el-GR"/>
        </w:rPr>
        <w:t xml:space="preserve"> αιώνα,</w:t>
      </w:r>
      <w:r w:rsidRPr="00041D33">
        <w:rPr>
          <w:sz w:val="44"/>
          <w:szCs w:val="44"/>
          <w:lang w:val="el-GR"/>
        </w:rPr>
        <w:t xml:space="preserve"> ομαδοποιούνται και δημοσιεύονται κατά επαρχία. Στον πρώτο τόμο, ο οποίος αφιερώνεται στους </w:t>
      </w:r>
      <w:r w:rsidRPr="00041D33">
        <w:rPr>
          <w:i/>
          <w:sz w:val="44"/>
          <w:szCs w:val="44"/>
          <w:lang w:val="el-GR"/>
        </w:rPr>
        <w:t>χορηγούς και σε όσους εργάστηκαν για τη διατήρηση των εκκλησιαστικών μνημείων της Κύπρου</w:t>
      </w:r>
      <w:r w:rsidRPr="00041D33">
        <w:rPr>
          <w:sz w:val="44"/>
          <w:szCs w:val="44"/>
          <w:lang w:val="el-GR"/>
        </w:rPr>
        <w:t xml:space="preserve">, συμπεριλαμβάνονται τα λήμματα για τα 32 εκκλησιαστικά μνημεία που συντηρήθηκαν στην Επαρχία Λευκωσίας και τα 36 εκκλησιαστικά μνημεία, στην Επαρχία Λεμεσού. Στον δεύτερο τόμο, ο οποίος είναι αφιερωμένος στη μνήμη του Αθανάσιου Παπαγεωργίου, του θεμελιωτή της βυζαντινής αρχαιολογίας της Κύπρου και ακάματου αγωνιστή για την προστασία </w:t>
      </w:r>
      <w:r w:rsidR="00984D04" w:rsidRPr="00041D33">
        <w:rPr>
          <w:sz w:val="44"/>
          <w:szCs w:val="44"/>
          <w:lang w:val="el-GR"/>
        </w:rPr>
        <w:t xml:space="preserve">των εκκλησιαστικών της μνημείων, συμπεριλαμβάνονται τα λήμματα για τα 36 </w:t>
      </w:r>
      <w:r w:rsidR="00984D04" w:rsidRPr="00041D33">
        <w:rPr>
          <w:sz w:val="44"/>
          <w:szCs w:val="44"/>
          <w:lang w:val="el-GR"/>
        </w:rPr>
        <w:lastRenderedPageBreak/>
        <w:t>εκκλησιαστικά μνημεία της Επαρχίας Πάφου, 16 της Επαρχίας Λάρνακας, τρία της Επαρχίας Κερύνειας και ένα της Επαρχίας Αμμοχώστου. Στον δεύτερο τόμο, συμπεριλαμβάνονται</w:t>
      </w:r>
      <w:r w:rsidR="007936D4" w:rsidRPr="00041D33">
        <w:rPr>
          <w:sz w:val="44"/>
          <w:szCs w:val="44"/>
          <w:lang w:val="el-GR"/>
        </w:rPr>
        <w:t xml:space="preserve"> επίσης</w:t>
      </w:r>
      <w:r w:rsidR="00984D04" w:rsidRPr="00041D33">
        <w:rPr>
          <w:sz w:val="44"/>
          <w:szCs w:val="44"/>
          <w:lang w:val="el-GR"/>
        </w:rPr>
        <w:t xml:space="preserve">, με μορφή Παραρτήματος, και λήμματα για τρεις νεότερες εκκλησίες που ιδρύθηκαν από την </w:t>
      </w:r>
      <w:r w:rsidR="00AC5C83" w:rsidRPr="00041D33">
        <w:rPr>
          <w:sz w:val="44"/>
          <w:szCs w:val="44"/>
          <w:lang w:val="el-GR"/>
        </w:rPr>
        <w:t>ο</w:t>
      </w:r>
      <w:r w:rsidR="00984D04" w:rsidRPr="00041D33">
        <w:rPr>
          <w:sz w:val="44"/>
          <w:szCs w:val="44"/>
          <w:lang w:val="el-GR"/>
        </w:rPr>
        <w:t xml:space="preserve">ικογένεια Λεβέντη, </w:t>
      </w:r>
      <w:r w:rsidR="00AC5C83" w:rsidRPr="00041D33">
        <w:rPr>
          <w:sz w:val="44"/>
          <w:szCs w:val="44"/>
          <w:lang w:val="el-GR"/>
        </w:rPr>
        <w:t>οι οποίες</w:t>
      </w:r>
      <w:r w:rsidR="00984D04" w:rsidRPr="00041D33">
        <w:rPr>
          <w:sz w:val="44"/>
          <w:szCs w:val="44"/>
          <w:lang w:val="el-GR"/>
        </w:rPr>
        <w:t xml:space="preserve"> εμπνέονται από βυζαντινά</w:t>
      </w:r>
      <w:r w:rsidR="00AC5C83" w:rsidRPr="00041D33">
        <w:rPr>
          <w:sz w:val="44"/>
          <w:szCs w:val="44"/>
          <w:lang w:val="el-GR"/>
        </w:rPr>
        <w:t xml:space="preserve"> αρχιτεκτονικά</w:t>
      </w:r>
      <w:r w:rsidR="00984D04" w:rsidRPr="00041D33">
        <w:rPr>
          <w:sz w:val="44"/>
          <w:szCs w:val="44"/>
          <w:lang w:val="el-GR"/>
        </w:rPr>
        <w:t xml:space="preserve"> πρότυπα. Για κάθε επαρχία, τα </w:t>
      </w:r>
      <w:r w:rsidR="001403BA" w:rsidRPr="00041D33">
        <w:rPr>
          <w:sz w:val="44"/>
          <w:szCs w:val="44"/>
          <w:lang w:val="el-GR"/>
        </w:rPr>
        <w:t xml:space="preserve">μνημεία παρουσιάζονται αλφαβητικά με βάση το όνομα της πόλης ή του χωριού και, στη συνέχεια, του </w:t>
      </w:r>
      <w:r w:rsidR="00AC5C83" w:rsidRPr="00041D33">
        <w:rPr>
          <w:sz w:val="44"/>
          <w:szCs w:val="44"/>
          <w:lang w:val="el-GR"/>
        </w:rPr>
        <w:t>ναού ή της μονής</w:t>
      </w:r>
      <w:r w:rsidR="001403BA" w:rsidRPr="00041D33">
        <w:rPr>
          <w:sz w:val="44"/>
          <w:szCs w:val="44"/>
          <w:lang w:val="el-GR"/>
        </w:rPr>
        <w:t>. Κάθε λήμμα</w:t>
      </w:r>
      <w:r w:rsidR="002949C8" w:rsidRPr="00041D33">
        <w:rPr>
          <w:sz w:val="44"/>
          <w:szCs w:val="44"/>
          <w:lang w:val="el-GR"/>
        </w:rPr>
        <w:t xml:space="preserve">, συνοπτικό μεν, αλλά </w:t>
      </w:r>
      <w:r w:rsidR="00AC5C83" w:rsidRPr="00041D33">
        <w:rPr>
          <w:sz w:val="44"/>
          <w:szCs w:val="44"/>
          <w:lang w:val="el-GR"/>
        </w:rPr>
        <w:t>μεστό</w:t>
      </w:r>
      <w:r w:rsidR="00F55F2D" w:rsidRPr="00041D33">
        <w:rPr>
          <w:sz w:val="44"/>
          <w:szCs w:val="44"/>
          <w:lang w:val="el-GR"/>
        </w:rPr>
        <w:t>,</w:t>
      </w:r>
      <w:r w:rsidR="001403BA" w:rsidRPr="00041D33">
        <w:rPr>
          <w:sz w:val="44"/>
          <w:szCs w:val="44"/>
          <w:lang w:val="el-GR"/>
        </w:rPr>
        <w:t xml:space="preserve"> περιέχει τις εξής</w:t>
      </w:r>
      <w:r w:rsidR="00F55F2D" w:rsidRPr="00041D33">
        <w:rPr>
          <w:sz w:val="44"/>
          <w:szCs w:val="44"/>
          <w:lang w:val="el-GR"/>
        </w:rPr>
        <w:t xml:space="preserve"> βασικές</w:t>
      </w:r>
      <w:r w:rsidR="001403BA" w:rsidRPr="00041D33">
        <w:rPr>
          <w:sz w:val="44"/>
          <w:szCs w:val="44"/>
          <w:lang w:val="el-GR"/>
        </w:rPr>
        <w:t xml:space="preserve"> πληροφορίες:</w:t>
      </w:r>
    </w:p>
    <w:p w14:paraId="2138DAEE" w14:textId="3EF3C9D4" w:rsidR="001403BA" w:rsidRPr="00041D33" w:rsidRDefault="001403BA" w:rsidP="001403BA">
      <w:pPr>
        <w:pStyle w:val="ListParagraph"/>
        <w:numPr>
          <w:ilvl w:val="0"/>
          <w:numId w:val="1"/>
        </w:numPr>
        <w:rPr>
          <w:sz w:val="44"/>
          <w:szCs w:val="44"/>
          <w:lang w:val="el-GR"/>
        </w:rPr>
      </w:pPr>
      <w:r w:rsidRPr="00041D33">
        <w:rPr>
          <w:sz w:val="44"/>
          <w:szCs w:val="44"/>
          <w:lang w:val="el-GR"/>
        </w:rPr>
        <w:t>Τίτλο με τον αριθμό και το όνομα του μνημείου, στα ελληνικά και στα αγγλικά</w:t>
      </w:r>
    </w:p>
    <w:p w14:paraId="30787B5B" w14:textId="10275738" w:rsidR="001403BA" w:rsidRPr="00041D33" w:rsidRDefault="001403BA" w:rsidP="001403BA">
      <w:pPr>
        <w:pStyle w:val="ListParagraph"/>
        <w:numPr>
          <w:ilvl w:val="0"/>
          <w:numId w:val="1"/>
        </w:numPr>
        <w:rPr>
          <w:sz w:val="44"/>
          <w:szCs w:val="44"/>
          <w:lang w:val="el-GR"/>
        </w:rPr>
      </w:pPr>
      <w:r w:rsidRPr="00041D33">
        <w:rPr>
          <w:sz w:val="44"/>
          <w:szCs w:val="44"/>
          <w:lang w:val="el-GR"/>
        </w:rPr>
        <w:t>Περίληψη του λήμματος στα αγγλικά</w:t>
      </w:r>
    </w:p>
    <w:p w14:paraId="5049B4C4" w14:textId="7923A5E9" w:rsidR="001403BA" w:rsidRPr="00041D33" w:rsidRDefault="001403BA" w:rsidP="001403BA">
      <w:pPr>
        <w:pStyle w:val="ListParagraph"/>
        <w:numPr>
          <w:ilvl w:val="0"/>
          <w:numId w:val="1"/>
        </w:numPr>
        <w:rPr>
          <w:sz w:val="44"/>
          <w:szCs w:val="44"/>
          <w:lang w:val="el-GR"/>
        </w:rPr>
      </w:pPr>
      <w:r w:rsidRPr="00041D33">
        <w:rPr>
          <w:sz w:val="44"/>
          <w:szCs w:val="44"/>
          <w:lang w:val="el-GR"/>
        </w:rPr>
        <w:lastRenderedPageBreak/>
        <w:t>«Στοιχεία ταυτότητας» τ</w:t>
      </w:r>
      <w:r w:rsidR="00F55F2D" w:rsidRPr="00041D33">
        <w:rPr>
          <w:sz w:val="44"/>
          <w:szCs w:val="44"/>
          <w:lang w:val="el-GR"/>
        </w:rPr>
        <w:t>ου ναού ή της μονής</w:t>
      </w:r>
      <w:r w:rsidRPr="00041D33">
        <w:rPr>
          <w:sz w:val="44"/>
          <w:szCs w:val="44"/>
          <w:lang w:val="el-GR"/>
        </w:rPr>
        <w:t xml:space="preserve">, π.χ., επαρχία, εκκλησιαστική περιφέρεια, αρχιτεκτονικός τύπος, χρονολόγηση, αλλά </w:t>
      </w:r>
      <w:r w:rsidR="00DD2F1D" w:rsidRPr="00041D33">
        <w:rPr>
          <w:sz w:val="44"/>
          <w:szCs w:val="44"/>
          <w:lang w:val="el-GR"/>
        </w:rPr>
        <w:t xml:space="preserve">και </w:t>
      </w:r>
      <w:r w:rsidRPr="00041D33">
        <w:rPr>
          <w:sz w:val="44"/>
          <w:szCs w:val="44"/>
          <w:lang w:val="el-GR"/>
        </w:rPr>
        <w:t>τοπωνύμια-</w:t>
      </w:r>
      <w:proofErr w:type="spellStart"/>
      <w:r w:rsidRPr="00041D33">
        <w:rPr>
          <w:sz w:val="44"/>
          <w:szCs w:val="44"/>
          <w:lang w:val="el-GR"/>
        </w:rPr>
        <w:t>μικροτοπωνύμια</w:t>
      </w:r>
      <w:proofErr w:type="spellEnd"/>
      <w:r w:rsidRPr="00041D33">
        <w:rPr>
          <w:sz w:val="44"/>
          <w:szCs w:val="44"/>
          <w:lang w:val="el-GR"/>
        </w:rPr>
        <w:t xml:space="preserve"> της περιοχής</w:t>
      </w:r>
    </w:p>
    <w:p w14:paraId="15ED2080" w14:textId="1230604C" w:rsidR="001403BA" w:rsidRPr="00041D33" w:rsidRDefault="001403BA" w:rsidP="001403BA">
      <w:pPr>
        <w:pStyle w:val="ListParagraph"/>
        <w:numPr>
          <w:ilvl w:val="0"/>
          <w:numId w:val="1"/>
        </w:numPr>
        <w:rPr>
          <w:sz w:val="44"/>
          <w:szCs w:val="44"/>
          <w:lang w:val="el-GR"/>
        </w:rPr>
      </w:pPr>
      <w:r w:rsidRPr="00041D33">
        <w:rPr>
          <w:sz w:val="44"/>
          <w:szCs w:val="44"/>
          <w:lang w:val="el-GR"/>
        </w:rPr>
        <w:t>Πληροφορίες για τη θέση του μνημείου και την ιστορία του οικισμού</w:t>
      </w:r>
      <w:r w:rsidR="00DD2F1D" w:rsidRPr="00041D33">
        <w:rPr>
          <w:sz w:val="44"/>
          <w:szCs w:val="44"/>
          <w:lang w:val="el-GR"/>
        </w:rPr>
        <w:t xml:space="preserve"> στον οποίο ανήκε</w:t>
      </w:r>
    </w:p>
    <w:p w14:paraId="7BACBD63" w14:textId="64EB1069" w:rsidR="001403BA" w:rsidRPr="00041D33" w:rsidRDefault="001403BA" w:rsidP="001403BA">
      <w:pPr>
        <w:pStyle w:val="ListParagraph"/>
        <w:numPr>
          <w:ilvl w:val="0"/>
          <w:numId w:val="1"/>
        </w:numPr>
        <w:rPr>
          <w:sz w:val="44"/>
          <w:szCs w:val="44"/>
          <w:lang w:val="el-GR"/>
        </w:rPr>
      </w:pPr>
      <w:r w:rsidRPr="00041D33">
        <w:rPr>
          <w:sz w:val="44"/>
          <w:szCs w:val="44"/>
          <w:lang w:val="el-GR"/>
        </w:rPr>
        <w:t xml:space="preserve">Αρχιτεκτονική περιγραφή του μνημείου και, όπου εντοπίζονται, </w:t>
      </w:r>
      <w:r w:rsidR="00AC5C83" w:rsidRPr="00041D33">
        <w:rPr>
          <w:sz w:val="44"/>
          <w:szCs w:val="44"/>
          <w:lang w:val="el-GR"/>
        </w:rPr>
        <w:t xml:space="preserve">των </w:t>
      </w:r>
      <w:r w:rsidRPr="00041D33">
        <w:rPr>
          <w:sz w:val="44"/>
          <w:szCs w:val="44"/>
          <w:lang w:val="el-GR"/>
        </w:rPr>
        <w:t>διαδοχικών οικοδομικών</w:t>
      </w:r>
      <w:r w:rsidR="00AC5C83" w:rsidRPr="00041D33">
        <w:rPr>
          <w:sz w:val="44"/>
          <w:szCs w:val="44"/>
          <w:lang w:val="el-GR"/>
        </w:rPr>
        <w:t xml:space="preserve"> του</w:t>
      </w:r>
      <w:r w:rsidRPr="00041D33">
        <w:rPr>
          <w:sz w:val="44"/>
          <w:szCs w:val="44"/>
          <w:lang w:val="el-GR"/>
        </w:rPr>
        <w:t xml:space="preserve"> φάσεων</w:t>
      </w:r>
      <w:r w:rsidR="00DD2F1D" w:rsidRPr="00041D33">
        <w:rPr>
          <w:sz w:val="44"/>
          <w:szCs w:val="44"/>
          <w:lang w:val="el-GR"/>
        </w:rPr>
        <w:t>.</w:t>
      </w:r>
    </w:p>
    <w:p w14:paraId="27EA5E8B" w14:textId="5EF22CD1" w:rsidR="001403BA" w:rsidRPr="00041D33" w:rsidRDefault="001403BA" w:rsidP="001403BA">
      <w:pPr>
        <w:pStyle w:val="ListParagraph"/>
        <w:numPr>
          <w:ilvl w:val="0"/>
          <w:numId w:val="1"/>
        </w:numPr>
        <w:rPr>
          <w:sz w:val="44"/>
          <w:szCs w:val="44"/>
          <w:lang w:val="el-GR"/>
        </w:rPr>
      </w:pPr>
      <w:r w:rsidRPr="00041D33">
        <w:rPr>
          <w:sz w:val="44"/>
          <w:szCs w:val="44"/>
          <w:lang w:val="el-GR"/>
        </w:rPr>
        <w:t>Περιγραφή του τοιχογραφικού διακόσμου, όπου διασώζεται</w:t>
      </w:r>
      <w:r w:rsidR="00F55F2D" w:rsidRPr="00041D33">
        <w:rPr>
          <w:sz w:val="44"/>
          <w:szCs w:val="44"/>
          <w:lang w:val="el-GR"/>
        </w:rPr>
        <w:t>, με έμφαση στην εικονογραφία</w:t>
      </w:r>
      <w:r w:rsidRPr="00041D33">
        <w:rPr>
          <w:sz w:val="44"/>
          <w:szCs w:val="44"/>
          <w:lang w:val="el-GR"/>
        </w:rPr>
        <w:t>.</w:t>
      </w:r>
    </w:p>
    <w:p w14:paraId="55A045CD" w14:textId="771C26E8" w:rsidR="001403BA" w:rsidRPr="00041D33" w:rsidRDefault="001403BA" w:rsidP="001403BA">
      <w:pPr>
        <w:pStyle w:val="ListParagraph"/>
        <w:numPr>
          <w:ilvl w:val="0"/>
          <w:numId w:val="1"/>
        </w:numPr>
        <w:rPr>
          <w:sz w:val="44"/>
          <w:szCs w:val="44"/>
          <w:lang w:val="el-GR"/>
        </w:rPr>
      </w:pPr>
      <w:r w:rsidRPr="00041D33">
        <w:rPr>
          <w:sz w:val="44"/>
          <w:szCs w:val="44"/>
          <w:lang w:val="el-GR"/>
        </w:rPr>
        <w:t xml:space="preserve">Στο πλαίσιο της αρχιτεκτονικής περιγραφής ή/και της περιγραφής του εικονογραφικού προγράμματος, δημοσιεύονται και </w:t>
      </w:r>
      <w:proofErr w:type="spellStart"/>
      <w:r w:rsidRPr="00041D33">
        <w:rPr>
          <w:sz w:val="44"/>
          <w:szCs w:val="44"/>
          <w:lang w:val="el-GR"/>
        </w:rPr>
        <w:t>κτητορικές</w:t>
      </w:r>
      <w:proofErr w:type="spellEnd"/>
      <w:r w:rsidRPr="00041D33">
        <w:rPr>
          <w:sz w:val="44"/>
          <w:szCs w:val="44"/>
          <w:lang w:val="el-GR"/>
        </w:rPr>
        <w:t xml:space="preserve"> επιγραφές, όπου αυτές </w:t>
      </w:r>
      <w:r w:rsidR="00F55F2D" w:rsidRPr="00041D33">
        <w:rPr>
          <w:sz w:val="44"/>
          <w:szCs w:val="44"/>
          <w:lang w:val="el-GR"/>
        </w:rPr>
        <w:t>μας έχουν σωθεί</w:t>
      </w:r>
    </w:p>
    <w:p w14:paraId="7D7281EE" w14:textId="4E01AFE4" w:rsidR="001403BA" w:rsidRPr="00041D33" w:rsidRDefault="001403BA" w:rsidP="001403BA">
      <w:pPr>
        <w:pStyle w:val="ListParagraph"/>
        <w:numPr>
          <w:ilvl w:val="0"/>
          <w:numId w:val="1"/>
        </w:numPr>
        <w:rPr>
          <w:sz w:val="44"/>
          <w:szCs w:val="44"/>
          <w:lang w:val="el-GR"/>
        </w:rPr>
      </w:pPr>
      <w:r w:rsidRPr="00041D33">
        <w:rPr>
          <w:sz w:val="44"/>
          <w:szCs w:val="44"/>
          <w:lang w:val="el-GR"/>
        </w:rPr>
        <w:lastRenderedPageBreak/>
        <w:t>Σε κάποιες περιπτώσεις, καταγραφή τοπικών παραδόσεων που συνδέονται με το εκκλησιαστικό μνημείο</w:t>
      </w:r>
    </w:p>
    <w:p w14:paraId="23F6C9E3" w14:textId="0CFE5CDF" w:rsidR="00434349" w:rsidRPr="00041D33" w:rsidRDefault="00434349" w:rsidP="001403BA">
      <w:pPr>
        <w:pStyle w:val="ListParagraph"/>
        <w:numPr>
          <w:ilvl w:val="0"/>
          <w:numId w:val="1"/>
        </w:numPr>
        <w:rPr>
          <w:sz w:val="44"/>
          <w:szCs w:val="44"/>
          <w:lang w:val="el-GR"/>
        </w:rPr>
      </w:pPr>
      <w:r w:rsidRPr="00041D33">
        <w:rPr>
          <w:sz w:val="44"/>
          <w:szCs w:val="44"/>
          <w:lang w:val="el-GR"/>
        </w:rPr>
        <w:t>Περιγραφή των εργασιών συντήρησης του μνημείου, αλλά και των εργασιών ανάδειξης του περιβάλλοντος χώρου</w:t>
      </w:r>
      <w:r w:rsidR="004E6E97" w:rsidRPr="00041D33">
        <w:rPr>
          <w:sz w:val="44"/>
          <w:szCs w:val="44"/>
          <w:lang w:val="el-GR"/>
        </w:rPr>
        <w:t>, και, τέλος</w:t>
      </w:r>
    </w:p>
    <w:p w14:paraId="6687BB4A" w14:textId="573D64FC" w:rsidR="00434349" w:rsidRPr="00041D33" w:rsidRDefault="00434349" w:rsidP="001403BA">
      <w:pPr>
        <w:pStyle w:val="ListParagraph"/>
        <w:numPr>
          <w:ilvl w:val="0"/>
          <w:numId w:val="1"/>
        </w:numPr>
        <w:rPr>
          <w:sz w:val="44"/>
          <w:szCs w:val="44"/>
          <w:lang w:val="el-GR"/>
        </w:rPr>
      </w:pPr>
      <w:r w:rsidRPr="00041D33">
        <w:rPr>
          <w:sz w:val="44"/>
          <w:szCs w:val="44"/>
          <w:lang w:val="el-GR"/>
        </w:rPr>
        <w:t xml:space="preserve">Λεπτομερείς βιβλιογραφικές παραπομπές σε δημοσιεύσεις, ελληνικές και ξενόγλωσσες, που αφορούν </w:t>
      </w:r>
      <w:r w:rsidR="009C651E" w:rsidRPr="00041D33">
        <w:rPr>
          <w:sz w:val="44"/>
          <w:szCs w:val="44"/>
          <w:lang w:val="el-GR"/>
        </w:rPr>
        <w:t>σ</w:t>
      </w:r>
      <w:r w:rsidRPr="00041D33">
        <w:rPr>
          <w:sz w:val="44"/>
          <w:szCs w:val="44"/>
          <w:lang w:val="el-GR"/>
        </w:rPr>
        <w:t>το μνημείο</w:t>
      </w:r>
      <w:r w:rsidR="009C651E" w:rsidRPr="00041D33">
        <w:rPr>
          <w:sz w:val="44"/>
          <w:szCs w:val="44"/>
          <w:lang w:val="el-GR"/>
        </w:rPr>
        <w:t>.</w:t>
      </w:r>
    </w:p>
    <w:p w14:paraId="1D3E54E6" w14:textId="08BF75BA" w:rsidR="00AD25CC" w:rsidRPr="00041D33" w:rsidRDefault="00AD25CC" w:rsidP="00434349">
      <w:pPr>
        <w:rPr>
          <w:sz w:val="44"/>
          <w:szCs w:val="44"/>
          <w:lang w:val="el-GR"/>
        </w:rPr>
      </w:pPr>
      <w:r w:rsidRPr="00041D33">
        <w:rPr>
          <w:sz w:val="44"/>
          <w:szCs w:val="44"/>
          <w:lang w:val="el-GR"/>
        </w:rPr>
        <w:t xml:space="preserve">Η αρχιτεκτονική περιγραφή κάθε μνημείου συνοδεύεται απαραίτητα με αρχιτεκτονικά σχέδια, οπωσδήποτε κατόψεις και, σε κάποιες περιπτώσεις και </w:t>
      </w:r>
      <w:r w:rsidR="00220B97" w:rsidRPr="00041D33">
        <w:rPr>
          <w:sz w:val="44"/>
          <w:szCs w:val="44"/>
          <w:lang w:val="el-GR"/>
        </w:rPr>
        <w:t xml:space="preserve">με </w:t>
      </w:r>
      <w:r w:rsidRPr="00041D33">
        <w:rPr>
          <w:sz w:val="44"/>
          <w:szCs w:val="44"/>
          <w:lang w:val="el-GR"/>
        </w:rPr>
        <w:t>τομές. Τα</w:t>
      </w:r>
      <w:r w:rsidR="00F55F2D" w:rsidRPr="00041D33">
        <w:rPr>
          <w:sz w:val="44"/>
          <w:szCs w:val="44"/>
          <w:lang w:val="el-GR"/>
        </w:rPr>
        <w:t xml:space="preserve"> </w:t>
      </w:r>
      <w:r w:rsidRPr="00041D33">
        <w:rPr>
          <w:sz w:val="44"/>
          <w:szCs w:val="44"/>
          <w:lang w:val="el-GR"/>
        </w:rPr>
        <w:t>λήμματα συμπληρώνονται</w:t>
      </w:r>
      <w:r w:rsidR="00F55F2D" w:rsidRPr="00041D33">
        <w:rPr>
          <w:sz w:val="44"/>
          <w:szCs w:val="44"/>
          <w:lang w:val="el-GR"/>
        </w:rPr>
        <w:t>, επίσης,</w:t>
      </w:r>
      <w:r w:rsidRPr="00041D33">
        <w:rPr>
          <w:sz w:val="44"/>
          <w:szCs w:val="44"/>
          <w:lang w:val="el-GR"/>
        </w:rPr>
        <w:t xml:space="preserve"> με πλούσια φωτογραφική τεκμηρίωση τόσο των εξωτερικών, όσο και των εσωτερικών όψεων των μνημείων, συμπεριλαμβανομένων και </w:t>
      </w:r>
      <w:r w:rsidRPr="00041D33">
        <w:rPr>
          <w:sz w:val="44"/>
          <w:szCs w:val="44"/>
          <w:lang w:val="el-GR"/>
        </w:rPr>
        <w:lastRenderedPageBreak/>
        <w:t>στοιχείων της λειτουργικής τους επίπλωσης, όπου αυτή διασώζεται. Ιδιαίτερα διαφωτιστικές είναι επίσης οι φωτογραφίες αρχείου</w:t>
      </w:r>
      <w:r w:rsidR="00EC45BA" w:rsidRPr="00041D33">
        <w:rPr>
          <w:sz w:val="44"/>
          <w:szCs w:val="44"/>
          <w:lang w:val="el-GR"/>
        </w:rPr>
        <w:t xml:space="preserve"> που συνοδεύουν αρκετά από τα λήμματα</w:t>
      </w:r>
      <w:r w:rsidRPr="00041D33">
        <w:rPr>
          <w:sz w:val="44"/>
          <w:szCs w:val="44"/>
          <w:lang w:val="el-GR"/>
        </w:rPr>
        <w:t xml:space="preserve">, στις οποίες αποτυπώνεται η κατάσταση του μνημείου πριν από ή/και κατά τις εργασίες συντήρησης. </w:t>
      </w:r>
    </w:p>
    <w:p w14:paraId="70687543" w14:textId="7638D462" w:rsidR="0057199F" w:rsidRPr="00041D33" w:rsidRDefault="00AD25CC" w:rsidP="00434349">
      <w:pPr>
        <w:rPr>
          <w:sz w:val="44"/>
          <w:szCs w:val="44"/>
          <w:lang w:val="el-GR"/>
        </w:rPr>
      </w:pPr>
      <w:r w:rsidRPr="00041D33">
        <w:rPr>
          <w:sz w:val="44"/>
          <w:szCs w:val="44"/>
          <w:lang w:val="el-GR"/>
        </w:rPr>
        <w:tab/>
        <w:t xml:space="preserve">Στην αρχή κάθε τόμου, αναλυτικές οδηγίες προετοιμάζουν και καθοδηγούν τον αναγνώστη για τη χρήση του </w:t>
      </w:r>
      <w:r w:rsidR="005852D4" w:rsidRPr="00041D33">
        <w:rPr>
          <w:sz w:val="44"/>
          <w:szCs w:val="44"/>
        </w:rPr>
        <w:t>K</w:t>
      </w:r>
      <w:proofErr w:type="spellStart"/>
      <w:r w:rsidRPr="00041D33">
        <w:rPr>
          <w:sz w:val="44"/>
          <w:szCs w:val="44"/>
          <w:lang w:val="el-GR"/>
        </w:rPr>
        <w:t>αταλόγου</w:t>
      </w:r>
      <w:proofErr w:type="spellEnd"/>
      <w:r w:rsidR="00EC45BA" w:rsidRPr="00041D33">
        <w:rPr>
          <w:sz w:val="44"/>
          <w:szCs w:val="44"/>
          <w:lang w:val="el-GR"/>
        </w:rPr>
        <w:t xml:space="preserve">, ενώ στο τέλος κάθε τόμου υπάρχει </w:t>
      </w:r>
      <w:r w:rsidR="00BA2BDA" w:rsidRPr="00041D33">
        <w:rPr>
          <w:sz w:val="44"/>
          <w:szCs w:val="44"/>
          <w:lang w:val="el-GR"/>
        </w:rPr>
        <w:t>εκτενέστατη</w:t>
      </w:r>
      <w:r w:rsidR="00EC45BA" w:rsidRPr="00041D33">
        <w:rPr>
          <w:sz w:val="44"/>
          <w:szCs w:val="44"/>
          <w:lang w:val="el-GR"/>
        </w:rPr>
        <w:t xml:space="preserve"> βιβλιογραφία, τόσο ελληνική, όσο και ξενόγλωσση,</w:t>
      </w:r>
      <w:r w:rsidR="0057199F" w:rsidRPr="00041D33">
        <w:rPr>
          <w:sz w:val="44"/>
          <w:szCs w:val="44"/>
          <w:lang w:val="el-GR"/>
        </w:rPr>
        <w:t xml:space="preserve"> </w:t>
      </w:r>
      <w:r w:rsidR="00BA2BDA" w:rsidRPr="00041D33">
        <w:rPr>
          <w:sz w:val="44"/>
          <w:szCs w:val="44"/>
          <w:lang w:val="el-GR"/>
        </w:rPr>
        <w:t>που</w:t>
      </w:r>
      <w:r w:rsidR="0057199F" w:rsidRPr="00041D33">
        <w:rPr>
          <w:sz w:val="44"/>
          <w:szCs w:val="44"/>
          <w:lang w:val="el-GR"/>
        </w:rPr>
        <w:t xml:space="preserve"> </w:t>
      </w:r>
      <w:r w:rsidR="00BA2BDA" w:rsidRPr="00041D33">
        <w:rPr>
          <w:sz w:val="44"/>
          <w:szCs w:val="44"/>
          <w:lang w:val="el-GR"/>
        </w:rPr>
        <w:t>περιλαμβάνει</w:t>
      </w:r>
      <w:r w:rsidR="0057199F" w:rsidRPr="00041D33">
        <w:rPr>
          <w:sz w:val="44"/>
          <w:szCs w:val="44"/>
          <w:lang w:val="el-GR"/>
        </w:rPr>
        <w:t xml:space="preserve"> όλες </w:t>
      </w:r>
      <w:r w:rsidR="00BA2BDA" w:rsidRPr="00041D33">
        <w:rPr>
          <w:sz w:val="44"/>
          <w:szCs w:val="44"/>
          <w:lang w:val="el-GR"/>
        </w:rPr>
        <w:t>τις</w:t>
      </w:r>
      <w:r w:rsidR="0057199F" w:rsidRPr="00041D33">
        <w:rPr>
          <w:sz w:val="44"/>
          <w:szCs w:val="44"/>
          <w:lang w:val="el-GR"/>
        </w:rPr>
        <w:t xml:space="preserve"> δημοσιεύσεις που αφορούν </w:t>
      </w:r>
      <w:r w:rsidR="00BA2BDA" w:rsidRPr="00041D33">
        <w:rPr>
          <w:sz w:val="44"/>
          <w:szCs w:val="44"/>
          <w:lang w:val="el-GR"/>
        </w:rPr>
        <w:t>σ</w:t>
      </w:r>
      <w:r w:rsidR="0057199F" w:rsidRPr="00041D33">
        <w:rPr>
          <w:sz w:val="44"/>
          <w:szCs w:val="44"/>
          <w:lang w:val="el-GR"/>
        </w:rPr>
        <w:t>τα μνημεία, από τις αρχές του 20</w:t>
      </w:r>
      <w:r w:rsidR="0057199F" w:rsidRPr="00041D33">
        <w:rPr>
          <w:sz w:val="44"/>
          <w:szCs w:val="44"/>
          <w:vertAlign w:val="superscript"/>
          <w:lang w:val="el-GR"/>
        </w:rPr>
        <w:t>ου</w:t>
      </w:r>
      <w:r w:rsidR="0057199F" w:rsidRPr="00041D33">
        <w:rPr>
          <w:sz w:val="44"/>
          <w:szCs w:val="44"/>
          <w:lang w:val="el-GR"/>
        </w:rPr>
        <w:t xml:space="preserve"> αιώνα μέχρι τη στιγμή που το χειρόγραφο κατατέθηκε στο τυπογραφείο</w:t>
      </w:r>
      <w:r w:rsidR="003F61DF" w:rsidRPr="00041D33">
        <w:rPr>
          <w:sz w:val="44"/>
          <w:szCs w:val="44"/>
          <w:lang w:val="el-GR"/>
        </w:rPr>
        <w:t>,</w:t>
      </w:r>
      <w:r w:rsidR="0057199F" w:rsidRPr="00041D33">
        <w:rPr>
          <w:sz w:val="44"/>
          <w:szCs w:val="44"/>
          <w:lang w:val="el-GR"/>
        </w:rPr>
        <w:t xml:space="preserve"> το 2022. Πέραν της βιβλιογραφίας, </w:t>
      </w:r>
      <w:r w:rsidR="00417758" w:rsidRPr="00041D33">
        <w:rPr>
          <w:sz w:val="44"/>
          <w:szCs w:val="44"/>
          <w:lang w:val="el-GR"/>
        </w:rPr>
        <w:t xml:space="preserve">στο τέλος του δεύτερου τόμου </w:t>
      </w:r>
      <w:r w:rsidR="009350E8" w:rsidRPr="00041D33">
        <w:rPr>
          <w:sz w:val="44"/>
          <w:szCs w:val="44"/>
          <w:lang w:val="el-GR"/>
        </w:rPr>
        <w:t xml:space="preserve">συμπεριλαμβάνονται και πέντε </w:t>
      </w:r>
      <w:r w:rsidR="009350E8" w:rsidRPr="00041D33">
        <w:rPr>
          <w:sz w:val="44"/>
          <w:szCs w:val="44"/>
          <w:lang w:val="el-GR"/>
        </w:rPr>
        <w:lastRenderedPageBreak/>
        <w:t>ευρετήρια</w:t>
      </w:r>
      <w:r w:rsidR="00417758" w:rsidRPr="00041D33">
        <w:rPr>
          <w:sz w:val="44"/>
          <w:szCs w:val="44"/>
          <w:lang w:val="el-GR"/>
        </w:rPr>
        <w:t xml:space="preserve">, τα οποία αποσκοπούν στο να βοηθήσουν τους αναγνώστες να προσπελάσουν την πληθώρα των δεδομένων που περιέχει ο κατάλογος και να εντοπίσουν εύκολα και γρήγορα τις πληροφορίες που τους ενδιαφέρουν. </w:t>
      </w:r>
      <w:r w:rsidR="009350E8" w:rsidRPr="00041D33">
        <w:rPr>
          <w:sz w:val="44"/>
          <w:szCs w:val="44"/>
          <w:lang w:val="el-GR"/>
        </w:rPr>
        <w:t>Τα ευρετήρια αυτά περιλαμβάνουν:</w:t>
      </w:r>
    </w:p>
    <w:p w14:paraId="0710FFE3" w14:textId="4561F8ED" w:rsidR="0057199F" w:rsidRPr="00041D33" w:rsidRDefault="009350E8" w:rsidP="009350E8">
      <w:pPr>
        <w:pStyle w:val="ListParagraph"/>
        <w:numPr>
          <w:ilvl w:val="0"/>
          <w:numId w:val="2"/>
        </w:numPr>
        <w:rPr>
          <w:sz w:val="44"/>
          <w:szCs w:val="44"/>
          <w:lang w:val="el-GR"/>
        </w:rPr>
      </w:pPr>
      <w:r w:rsidRPr="00041D33">
        <w:rPr>
          <w:sz w:val="44"/>
          <w:szCs w:val="44"/>
          <w:lang w:val="el-GR"/>
        </w:rPr>
        <w:t>Πίνακα των εκκλησιαστικών μνημείων του καταλόγου κατά επαρχία</w:t>
      </w:r>
    </w:p>
    <w:p w14:paraId="59FDB4BC" w14:textId="2D6D2B2A" w:rsidR="009350E8" w:rsidRPr="00041D33" w:rsidRDefault="009350E8" w:rsidP="009350E8">
      <w:pPr>
        <w:pStyle w:val="ListParagraph"/>
        <w:numPr>
          <w:ilvl w:val="0"/>
          <w:numId w:val="2"/>
        </w:numPr>
        <w:rPr>
          <w:sz w:val="44"/>
          <w:szCs w:val="44"/>
          <w:lang w:val="el-GR"/>
        </w:rPr>
      </w:pPr>
      <w:r w:rsidRPr="00041D33">
        <w:rPr>
          <w:sz w:val="44"/>
          <w:szCs w:val="44"/>
          <w:lang w:val="el-GR"/>
        </w:rPr>
        <w:t>Πίνακα των εκκλησιαστικών μνημείων του καταλόγου κατά εκκλησιαστική περιφέρεια</w:t>
      </w:r>
    </w:p>
    <w:p w14:paraId="7E693004" w14:textId="4917A7D3" w:rsidR="009350E8" w:rsidRPr="00041D33" w:rsidRDefault="009350E8" w:rsidP="009350E8">
      <w:pPr>
        <w:pStyle w:val="ListParagraph"/>
        <w:numPr>
          <w:ilvl w:val="0"/>
          <w:numId w:val="2"/>
        </w:numPr>
        <w:rPr>
          <w:sz w:val="44"/>
          <w:szCs w:val="44"/>
          <w:lang w:val="el-GR"/>
        </w:rPr>
      </w:pPr>
      <w:r w:rsidRPr="00041D33">
        <w:rPr>
          <w:sz w:val="44"/>
          <w:szCs w:val="44"/>
          <w:lang w:val="el-GR"/>
        </w:rPr>
        <w:t xml:space="preserve">Πίνακα των εκκλησιαστικών μνημείων κατά </w:t>
      </w:r>
      <w:r w:rsidR="00A42638" w:rsidRPr="00041D33">
        <w:rPr>
          <w:sz w:val="44"/>
          <w:szCs w:val="44"/>
          <w:lang w:val="el-GR"/>
        </w:rPr>
        <w:t xml:space="preserve">τον </w:t>
      </w:r>
      <w:r w:rsidRPr="00041D33">
        <w:rPr>
          <w:sz w:val="44"/>
          <w:szCs w:val="44"/>
          <w:lang w:val="el-GR"/>
        </w:rPr>
        <w:t>αρχιτεκτονικό</w:t>
      </w:r>
      <w:r w:rsidR="00A42638" w:rsidRPr="00041D33">
        <w:rPr>
          <w:sz w:val="44"/>
          <w:szCs w:val="44"/>
          <w:lang w:val="el-GR"/>
        </w:rPr>
        <w:t xml:space="preserve"> τους</w:t>
      </w:r>
      <w:r w:rsidRPr="00041D33">
        <w:rPr>
          <w:sz w:val="44"/>
          <w:szCs w:val="44"/>
          <w:lang w:val="el-GR"/>
        </w:rPr>
        <w:t xml:space="preserve"> τύπο</w:t>
      </w:r>
    </w:p>
    <w:p w14:paraId="630CCD0D" w14:textId="5B17E514" w:rsidR="009350E8" w:rsidRPr="00041D33" w:rsidRDefault="009350E8" w:rsidP="00A42638">
      <w:pPr>
        <w:pStyle w:val="ListParagraph"/>
        <w:numPr>
          <w:ilvl w:val="0"/>
          <w:numId w:val="2"/>
        </w:numPr>
        <w:rPr>
          <w:sz w:val="44"/>
          <w:szCs w:val="44"/>
          <w:lang w:val="el-GR"/>
        </w:rPr>
      </w:pPr>
      <w:r w:rsidRPr="00041D33">
        <w:rPr>
          <w:sz w:val="44"/>
          <w:szCs w:val="44"/>
          <w:lang w:val="el-GR"/>
        </w:rPr>
        <w:t xml:space="preserve">Πίνακα προσώπων, στον οποίο καταγράφονται </w:t>
      </w:r>
      <w:r w:rsidR="005869B0" w:rsidRPr="00041D33">
        <w:rPr>
          <w:sz w:val="44"/>
          <w:szCs w:val="44"/>
          <w:lang w:val="el-GR"/>
        </w:rPr>
        <w:t xml:space="preserve">αλφαβητικά </w:t>
      </w:r>
      <w:r w:rsidRPr="00041D33">
        <w:rPr>
          <w:sz w:val="44"/>
          <w:szCs w:val="44"/>
          <w:lang w:val="el-GR"/>
        </w:rPr>
        <w:t xml:space="preserve">τα ονόματα </w:t>
      </w:r>
      <w:r w:rsidR="00A42638" w:rsidRPr="00041D33">
        <w:rPr>
          <w:sz w:val="44"/>
          <w:szCs w:val="44"/>
          <w:lang w:val="el-GR"/>
        </w:rPr>
        <w:t>και οι ιδιότητες</w:t>
      </w:r>
      <w:r w:rsidR="007936D4" w:rsidRPr="00041D33">
        <w:rPr>
          <w:sz w:val="44"/>
          <w:szCs w:val="44"/>
          <w:lang w:val="el-GR"/>
        </w:rPr>
        <w:t xml:space="preserve"> των</w:t>
      </w:r>
      <w:r w:rsidR="00A42638" w:rsidRPr="00041D33">
        <w:rPr>
          <w:sz w:val="44"/>
          <w:szCs w:val="44"/>
          <w:lang w:val="el-GR"/>
        </w:rPr>
        <w:t xml:space="preserve"> </w:t>
      </w:r>
      <w:r w:rsidR="007936D4" w:rsidRPr="00041D33">
        <w:rPr>
          <w:sz w:val="44"/>
          <w:szCs w:val="44"/>
          <w:lang w:val="el-GR"/>
        </w:rPr>
        <w:t>προσώπων</w:t>
      </w:r>
      <w:r w:rsidRPr="00041D33">
        <w:rPr>
          <w:sz w:val="44"/>
          <w:szCs w:val="44"/>
          <w:lang w:val="el-GR"/>
        </w:rPr>
        <w:t xml:space="preserve"> που αναφέρονται σε </w:t>
      </w:r>
      <w:proofErr w:type="spellStart"/>
      <w:r w:rsidRPr="00041D33">
        <w:rPr>
          <w:sz w:val="44"/>
          <w:szCs w:val="44"/>
          <w:lang w:val="el-GR"/>
        </w:rPr>
        <w:t>κτητορικές</w:t>
      </w:r>
      <w:proofErr w:type="spellEnd"/>
      <w:r w:rsidRPr="00041D33">
        <w:rPr>
          <w:sz w:val="44"/>
          <w:szCs w:val="44"/>
          <w:lang w:val="el-GR"/>
        </w:rPr>
        <w:t xml:space="preserve"> επιγραφές, </w:t>
      </w:r>
      <w:r w:rsidRPr="00041D33">
        <w:rPr>
          <w:sz w:val="44"/>
          <w:szCs w:val="44"/>
          <w:lang w:val="el-GR"/>
        </w:rPr>
        <w:lastRenderedPageBreak/>
        <w:t>αλλά και σε επιγραφές εικονοστασίων και εικόνων που σχετίζονται με τα μνημεία</w:t>
      </w:r>
      <w:r w:rsidR="00A42638" w:rsidRPr="00041D33">
        <w:rPr>
          <w:sz w:val="44"/>
          <w:szCs w:val="44"/>
          <w:lang w:val="el-GR"/>
        </w:rPr>
        <w:t xml:space="preserve">, </w:t>
      </w:r>
      <w:r w:rsidRPr="00041D33">
        <w:rPr>
          <w:sz w:val="44"/>
          <w:szCs w:val="44"/>
          <w:lang w:val="el-GR"/>
        </w:rPr>
        <w:t>είτε πρόκειται για κτήτορες, είτε για δωρητές, είτε για ζωγράφους</w:t>
      </w:r>
      <w:r w:rsidR="00A42638" w:rsidRPr="00041D33">
        <w:rPr>
          <w:sz w:val="44"/>
          <w:szCs w:val="44"/>
          <w:lang w:val="el-GR"/>
        </w:rPr>
        <w:t xml:space="preserve">. Εδώ, επίσης συμπεριλαμβάνονται και τα ονόματα ιστορικών προσώπων που σχετίζονται με τους ναούς και τις μονές του καταλόγου και τα οποία αναφέρονται στα λήμματα. </w:t>
      </w:r>
      <w:r w:rsidR="00A42638" w:rsidRPr="00041D33">
        <w:rPr>
          <w:i/>
          <w:sz w:val="44"/>
          <w:szCs w:val="44"/>
          <w:lang w:val="el-GR"/>
        </w:rPr>
        <w:t>Και τέλος,</w:t>
      </w:r>
    </w:p>
    <w:p w14:paraId="6FD099A3" w14:textId="4BB89627" w:rsidR="00A42638" w:rsidRPr="00041D33" w:rsidRDefault="00A42638" w:rsidP="00A42638">
      <w:pPr>
        <w:pStyle w:val="ListParagraph"/>
        <w:numPr>
          <w:ilvl w:val="0"/>
          <w:numId w:val="2"/>
        </w:numPr>
        <w:rPr>
          <w:sz w:val="44"/>
          <w:szCs w:val="44"/>
          <w:lang w:val="el-GR"/>
        </w:rPr>
      </w:pPr>
      <w:r w:rsidRPr="00041D33">
        <w:rPr>
          <w:sz w:val="44"/>
          <w:szCs w:val="44"/>
          <w:lang w:val="el-GR"/>
        </w:rPr>
        <w:t xml:space="preserve">Πίνακα των τοπωνυμίων και των </w:t>
      </w:r>
      <w:proofErr w:type="spellStart"/>
      <w:r w:rsidRPr="00041D33">
        <w:rPr>
          <w:sz w:val="44"/>
          <w:szCs w:val="44"/>
          <w:lang w:val="el-GR"/>
        </w:rPr>
        <w:t>μικροτοπωνυμίων</w:t>
      </w:r>
      <w:proofErr w:type="spellEnd"/>
      <w:r w:rsidRPr="00041D33">
        <w:rPr>
          <w:sz w:val="44"/>
          <w:szCs w:val="44"/>
          <w:lang w:val="el-GR"/>
        </w:rPr>
        <w:t xml:space="preserve"> στις περιοχές των μνημείων.</w:t>
      </w:r>
    </w:p>
    <w:p w14:paraId="495701FC" w14:textId="6FA3E643" w:rsidR="00A76C0E" w:rsidRPr="00041D33" w:rsidRDefault="00F55F2D" w:rsidP="00434349">
      <w:pPr>
        <w:rPr>
          <w:sz w:val="44"/>
          <w:szCs w:val="44"/>
          <w:lang w:val="el-GR"/>
        </w:rPr>
      </w:pPr>
      <w:r w:rsidRPr="00041D33">
        <w:rPr>
          <w:sz w:val="44"/>
          <w:szCs w:val="44"/>
          <w:lang w:val="el-GR"/>
        </w:rPr>
        <w:t xml:space="preserve">Από τη σύντομη και κάπως </w:t>
      </w:r>
      <w:r w:rsidR="009E7106" w:rsidRPr="00041D33">
        <w:rPr>
          <w:sz w:val="44"/>
          <w:szCs w:val="44"/>
          <w:lang w:val="el-GR"/>
        </w:rPr>
        <w:t>στεγνή</w:t>
      </w:r>
      <w:r w:rsidRPr="00041D33">
        <w:rPr>
          <w:sz w:val="44"/>
          <w:szCs w:val="44"/>
          <w:lang w:val="el-GR"/>
        </w:rPr>
        <w:t xml:space="preserve"> αυτή περιγραφή των περιεχομένων του </w:t>
      </w:r>
      <w:r w:rsidR="00C47ED9" w:rsidRPr="00041D33">
        <w:rPr>
          <w:sz w:val="44"/>
          <w:szCs w:val="44"/>
          <w:lang w:val="el-GR"/>
        </w:rPr>
        <w:t>Κ</w:t>
      </w:r>
      <w:r w:rsidRPr="00041D33">
        <w:rPr>
          <w:sz w:val="44"/>
          <w:szCs w:val="44"/>
          <w:lang w:val="el-GR"/>
        </w:rPr>
        <w:t>αταλόγου γίνεται αμέσως εμφανές</w:t>
      </w:r>
      <w:r w:rsidR="009E7106" w:rsidRPr="00041D33">
        <w:rPr>
          <w:sz w:val="44"/>
          <w:szCs w:val="44"/>
          <w:lang w:val="el-GR"/>
        </w:rPr>
        <w:t>,</w:t>
      </w:r>
      <w:r w:rsidRPr="00041D33">
        <w:rPr>
          <w:sz w:val="44"/>
          <w:szCs w:val="44"/>
          <w:lang w:val="el-GR"/>
        </w:rPr>
        <w:t xml:space="preserve"> ότι ο στόχος των </w:t>
      </w:r>
      <w:r w:rsidR="002E5593" w:rsidRPr="00041D33">
        <w:rPr>
          <w:sz w:val="44"/>
          <w:szCs w:val="44"/>
          <w:lang w:val="el-GR"/>
        </w:rPr>
        <w:t xml:space="preserve">συγγραφέων </w:t>
      </w:r>
      <w:r w:rsidRPr="00041D33">
        <w:rPr>
          <w:sz w:val="44"/>
          <w:szCs w:val="44"/>
          <w:lang w:val="el-GR"/>
        </w:rPr>
        <w:t xml:space="preserve">του δεν ήταν απλώς η </w:t>
      </w:r>
      <w:r w:rsidR="002E5593" w:rsidRPr="00041D33">
        <w:rPr>
          <w:sz w:val="44"/>
          <w:szCs w:val="44"/>
          <w:lang w:val="el-GR"/>
        </w:rPr>
        <w:t>εμπεριστατωμένη</w:t>
      </w:r>
      <w:r w:rsidRPr="00041D33">
        <w:rPr>
          <w:sz w:val="44"/>
          <w:szCs w:val="44"/>
          <w:lang w:val="el-GR"/>
        </w:rPr>
        <w:t xml:space="preserve"> καταγραφή και τεκμηρίωση των εργασιών συντήρησης εκκλησιαστικών </w:t>
      </w:r>
      <w:r w:rsidRPr="00041D33">
        <w:rPr>
          <w:sz w:val="44"/>
          <w:szCs w:val="44"/>
          <w:lang w:val="el-GR"/>
        </w:rPr>
        <w:lastRenderedPageBreak/>
        <w:t xml:space="preserve">μνημείων που </w:t>
      </w:r>
      <w:r w:rsidR="002F2813" w:rsidRPr="00041D33">
        <w:rPr>
          <w:sz w:val="44"/>
          <w:szCs w:val="44"/>
          <w:lang w:val="el-GR"/>
        </w:rPr>
        <w:t>πραγματοποιήθηκαν ως αποτέλεσμα</w:t>
      </w:r>
      <w:r w:rsidRPr="00041D33">
        <w:rPr>
          <w:sz w:val="44"/>
          <w:szCs w:val="44"/>
          <w:lang w:val="el-GR"/>
        </w:rPr>
        <w:t xml:space="preserve"> </w:t>
      </w:r>
      <w:r w:rsidR="002F2813" w:rsidRPr="00041D33">
        <w:rPr>
          <w:sz w:val="44"/>
          <w:szCs w:val="44"/>
          <w:lang w:val="el-GR"/>
        </w:rPr>
        <w:t>της</w:t>
      </w:r>
      <w:r w:rsidR="009E7106" w:rsidRPr="00041D33">
        <w:rPr>
          <w:sz w:val="44"/>
          <w:szCs w:val="44"/>
          <w:lang w:val="el-GR"/>
        </w:rPr>
        <w:t xml:space="preserve"> </w:t>
      </w:r>
      <w:r w:rsidR="001059C1" w:rsidRPr="00041D33">
        <w:rPr>
          <w:sz w:val="44"/>
          <w:szCs w:val="44"/>
          <w:lang w:val="el-GR"/>
        </w:rPr>
        <w:t>αγαστή</w:t>
      </w:r>
      <w:r w:rsidR="002F2813" w:rsidRPr="00041D33">
        <w:rPr>
          <w:sz w:val="44"/>
          <w:szCs w:val="44"/>
          <w:lang w:val="el-GR"/>
        </w:rPr>
        <w:t>ς</w:t>
      </w:r>
      <w:r w:rsidR="001059C1" w:rsidRPr="00041D33">
        <w:rPr>
          <w:sz w:val="44"/>
          <w:szCs w:val="44"/>
          <w:lang w:val="el-GR"/>
        </w:rPr>
        <w:t xml:space="preserve"> συνεργασία</w:t>
      </w:r>
      <w:r w:rsidR="002F2813" w:rsidRPr="00041D33">
        <w:rPr>
          <w:sz w:val="44"/>
          <w:szCs w:val="44"/>
          <w:lang w:val="el-GR"/>
        </w:rPr>
        <w:t>ς</w:t>
      </w:r>
      <w:r w:rsidR="001059C1" w:rsidRPr="00041D33">
        <w:rPr>
          <w:sz w:val="44"/>
          <w:szCs w:val="44"/>
          <w:lang w:val="el-GR"/>
        </w:rPr>
        <w:t xml:space="preserve"> </w:t>
      </w:r>
      <w:r w:rsidR="009E7106" w:rsidRPr="00041D33">
        <w:rPr>
          <w:sz w:val="44"/>
          <w:szCs w:val="44"/>
          <w:lang w:val="el-GR"/>
        </w:rPr>
        <w:t>του</w:t>
      </w:r>
      <w:r w:rsidR="001059C1" w:rsidRPr="00041D33">
        <w:rPr>
          <w:sz w:val="44"/>
          <w:szCs w:val="44"/>
          <w:lang w:val="el-GR"/>
        </w:rPr>
        <w:t xml:space="preserve"> </w:t>
      </w:r>
      <w:r w:rsidR="009E7106" w:rsidRPr="00041D33">
        <w:rPr>
          <w:sz w:val="44"/>
          <w:szCs w:val="44"/>
          <w:lang w:val="el-GR"/>
        </w:rPr>
        <w:t>Ι</w:t>
      </w:r>
      <w:r w:rsidR="001059C1" w:rsidRPr="00041D33">
        <w:rPr>
          <w:sz w:val="44"/>
          <w:szCs w:val="44"/>
          <w:lang w:val="el-GR"/>
        </w:rPr>
        <w:t>δρ</w:t>
      </w:r>
      <w:r w:rsidR="009E7106" w:rsidRPr="00041D33">
        <w:rPr>
          <w:sz w:val="44"/>
          <w:szCs w:val="44"/>
          <w:lang w:val="el-GR"/>
        </w:rPr>
        <w:t>ύ</w:t>
      </w:r>
      <w:r w:rsidR="001059C1" w:rsidRPr="00041D33">
        <w:rPr>
          <w:sz w:val="44"/>
          <w:szCs w:val="44"/>
          <w:lang w:val="el-GR"/>
        </w:rPr>
        <w:t>μα</w:t>
      </w:r>
      <w:r w:rsidR="009E7106" w:rsidRPr="00041D33">
        <w:rPr>
          <w:sz w:val="44"/>
          <w:szCs w:val="44"/>
          <w:lang w:val="el-GR"/>
        </w:rPr>
        <w:t>τος</w:t>
      </w:r>
      <w:r w:rsidR="001059C1" w:rsidRPr="00041D33">
        <w:rPr>
          <w:sz w:val="44"/>
          <w:szCs w:val="44"/>
          <w:lang w:val="el-GR"/>
        </w:rPr>
        <w:t xml:space="preserve"> «Αναστάσιος Γ. Λεβέντης» </w:t>
      </w:r>
      <w:r w:rsidR="002F2813" w:rsidRPr="00041D33">
        <w:rPr>
          <w:sz w:val="44"/>
          <w:szCs w:val="44"/>
          <w:lang w:val="el-GR"/>
        </w:rPr>
        <w:t>με το</w:t>
      </w:r>
      <w:r w:rsidR="001059C1" w:rsidRPr="00041D33">
        <w:rPr>
          <w:sz w:val="44"/>
          <w:szCs w:val="44"/>
          <w:lang w:val="el-GR"/>
        </w:rPr>
        <w:t xml:space="preserve"> Τμήμα Αρχαιοτήτων. Φιλοδοξία </w:t>
      </w:r>
      <w:r w:rsidR="007936D4" w:rsidRPr="00041D33">
        <w:rPr>
          <w:sz w:val="44"/>
          <w:szCs w:val="44"/>
          <w:lang w:val="el-GR"/>
        </w:rPr>
        <w:t>τους</w:t>
      </w:r>
      <w:r w:rsidR="001059C1" w:rsidRPr="00041D33">
        <w:rPr>
          <w:sz w:val="44"/>
          <w:szCs w:val="44"/>
          <w:lang w:val="el-GR"/>
        </w:rPr>
        <w:t xml:space="preserve"> ήταν η δημιουργία ενός ερευνητικού εργαλείου για την προώθηση της έρευνας της ιστορίας και του πολιτισμού της βυζαντινής, μεσαιωνικής και οθωμανικής Κύπρου. Έχουμε, </w:t>
      </w:r>
      <w:r w:rsidR="00C47ED9" w:rsidRPr="00041D33">
        <w:rPr>
          <w:sz w:val="44"/>
          <w:szCs w:val="44"/>
          <w:lang w:val="el-GR"/>
        </w:rPr>
        <w:t>ουσιαστικά</w:t>
      </w:r>
      <w:r w:rsidR="001059C1" w:rsidRPr="00041D33">
        <w:rPr>
          <w:sz w:val="44"/>
          <w:szCs w:val="44"/>
          <w:lang w:val="el-GR"/>
        </w:rPr>
        <w:t xml:space="preserve">, στα χέρια μας ένα </w:t>
      </w:r>
      <w:r w:rsidR="00A57F0E" w:rsidRPr="00041D33">
        <w:rPr>
          <w:sz w:val="44"/>
          <w:szCs w:val="44"/>
          <w:lang w:val="el-GR"/>
        </w:rPr>
        <w:t>μοναδικό</w:t>
      </w:r>
      <w:r w:rsidR="00664E6E" w:rsidRPr="00041D33">
        <w:rPr>
          <w:sz w:val="44"/>
          <w:szCs w:val="44"/>
          <w:lang w:val="el-GR"/>
        </w:rPr>
        <w:t xml:space="preserve"> </w:t>
      </w:r>
      <w:r w:rsidR="001059C1" w:rsidRPr="00041D33">
        <w:rPr>
          <w:sz w:val="44"/>
          <w:szCs w:val="44"/>
          <w:lang w:val="el-GR"/>
        </w:rPr>
        <w:t xml:space="preserve">έργο αναφοράς για την κυπριακή εκκλησιαστική μνημειακή τέχνη και αρχιτεκτονική, </w:t>
      </w:r>
      <w:r w:rsidR="00A57F0E" w:rsidRPr="00041D33">
        <w:rPr>
          <w:sz w:val="44"/>
          <w:szCs w:val="44"/>
          <w:lang w:val="el-GR"/>
        </w:rPr>
        <w:t xml:space="preserve">ένα </w:t>
      </w:r>
      <w:r w:rsidR="001059C1" w:rsidRPr="00041D33">
        <w:rPr>
          <w:sz w:val="44"/>
          <w:szCs w:val="44"/>
          <w:lang w:val="el-GR"/>
        </w:rPr>
        <w:t>απολύτως απαραίτητο</w:t>
      </w:r>
      <w:r w:rsidR="00A57F0E" w:rsidRPr="00041D33">
        <w:rPr>
          <w:sz w:val="44"/>
          <w:szCs w:val="44"/>
          <w:lang w:val="el-GR"/>
        </w:rPr>
        <w:t xml:space="preserve"> εργαλείο</w:t>
      </w:r>
      <w:r w:rsidR="001059C1" w:rsidRPr="00041D33">
        <w:rPr>
          <w:sz w:val="44"/>
          <w:szCs w:val="44"/>
          <w:lang w:val="el-GR"/>
        </w:rPr>
        <w:t xml:space="preserve">, </w:t>
      </w:r>
      <w:r w:rsidR="00A57F0E" w:rsidRPr="00041D33">
        <w:rPr>
          <w:sz w:val="44"/>
          <w:szCs w:val="44"/>
          <w:lang w:val="el-GR"/>
        </w:rPr>
        <w:t>που</w:t>
      </w:r>
      <w:r w:rsidR="001059C1" w:rsidRPr="00041D33">
        <w:rPr>
          <w:sz w:val="44"/>
          <w:szCs w:val="44"/>
          <w:lang w:val="el-GR"/>
        </w:rPr>
        <w:t xml:space="preserve"> έρχεται να συμπληρώσει ένα μεγάλο κενό στη σχετική</w:t>
      </w:r>
      <w:r w:rsidR="00F4198B" w:rsidRPr="00041D33">
        <w:rPr>
          <w:sz w:val="44"/>
          <w:szCs w:val="44"/>
          <w:lang w:val="el-GR"/>
        </w:rPr>
        <w:t xml:space="preserve"> </w:t>
      </w:r>
      <w:r w:rsidR="001059C1" w:rsidRPr="00041D33">
        <w:rPr>
          <w:sz w:val="44"/>
          <w:szCs w:val="44"/>
          <w:lang w:val="el-GR"/>
        </w:rPr>
        <w:t>επιστημονική βιβλιογραφία.</w:t>
      </w:r>
      <w:r w:rsidR="00664E6E" w:rsidRPr="00041D33">
        <w:rPr>
          <w:sz w:val="44"/>
          <w:szCs w:val="44"/>
          <w:lang w:val="el-GR"/>
        </w:rPr>
        <w:t xml:space="preserve"> Πριν την εμφάνιση του </w:t>
      </w:r>
      <w:r w:rsidR="00A23B1C" w:rsidRPr="00041D33">
        <w:rPr>
          <w:sz w:val="44"/>
          <w:szCs w:val="44"/>
          <w:lang w:val="el-GR"/>
        </w:rPr>
        <w:t>δίτομου αυτού</w:t>
      </w:r>
      <w:r w:rsidR="00664E6E" w:rsidRPr="00041D33">
        <w:rPr>
          <w:sz w:val="44"/>
          <w:szCs w:val="44"/>
          <w:lang w:val="el-GR"/>
        </w:rPr>
        <w:t xml:space="preserve"> καταλόγου, όσοι και όσες ενδιαφερόμασταν για τη μελέτη της κυπριακής μνημειακής ζωγραφικής βασιζόμασταν κατ’ ανάγκη στον τόμο των Ανδρέα και </w:t>
      </w:r>
      <w:proofErr w:type="spellStart"/>
      <w:r w:rsidR="00664E6E" w:rsidRPr="00041D33">
        <w:rPr>
          <w:sz w:val="44"/>
          <w:szCs w:val="44"/>
          <w:lang w:val="el-GR"/>
        </w:rPr>
        <w:t>Ιουδήθ</w:t>
      </w:r>
      <w:proofErr w:type="spellEnd"/>
      <w:r w:rsidR="00664E6E" w:rsidRPr="00041D33">
        <w:rPr>
          <w:sz w:val="44"/>
          <w:szCs w:val="44"/>
          <w:lang w:val="el-GR"/>
        </w:rPr>
        <w:t xml:space="preserve"> </w:t>
      </w:r>
      <w:r w:rsidR="00664E6E" w:rsidRPr="00041D33">
        <w:rPr>
          <w:sz w:val="44"/>
          <w:szCs w:val="44"/>
          <w:lang w:val="el-GR"/>
        </w:rPr>
        <w:lastRenderedPageBreak/>
        <w:t xml:space="preserve">Στυλιανού, </w:t>
      </w:r>
      <w:r w:rsidR="00664E6E" w:rsidRPr="00041D33">
        <w:rPr>
          <w:i/>
          <w:sz w:val="44"/>
          <w:szCs w:val="44"/>
        </w:rPr>
        <w:t>The</w:t>
      </w:r>
      <w:r w:rsidR="00664E6E" w:rsidRPr="00041D33">
        <w:rPr>
          <w:i/>
          <w:sz w:val="44"/>
          <w:szCs w:val="44"/>
          <w:lang w:val="el-GR"/>
        </w:rPr>
        <w:t xml:space="preserve"> </w:t>
      </w:r>
      <w:r w:rsidR="00664E6E" w:rsidRPr="00041D33">
        <w:rPr>
          <w:i/>
          <w:sz w:val="44"/>
          <w:szCs w:val="44"/>
        </w:rPr>
        <w:t>Painted</w:t>
      </w:r>
      <w:r w:rsidR="00664E6E" w:rsidRPr="00041D33">
        <w:rPr>
          <w:i/>
          <w:sz w:val="44"/>
          <w:szCs w:val="44"/>
          <w:lang w:val="el-GR"/>
        </w:rPr>
        <w:t xml:space="preserve"> </w:t>
      </w:r>
      <w:r w:rsidR="00664E6E" w:rsidRPr="00041D33">
        <w:rPr>
          <w:i/>
          <w:sz w:val="44"/>
          <w:szCs w:val="44"/>
        </w:rPr>
        <w:t>Churches</w:t>
      </w:r>
      <w:r w:rsidR="00664E6E" w:rsidRPr="00041D33">
        <w:rPr>
          <w:i/>
          <w:sz w:val="44"/>
          <w:szCs w:val="44"/>
          <w:lang w:val="el-GR"/>
        </w:rPr>
        <w:t xml:space="preserve"> </w:t>
      </w:r>
      <w:r w:rsidR="00664E6E" w:rsidRPr="00041D33">
        <w:rPr>
          <w:i/>
          <w:sz w:val="44"/>
          <w:szCs w:val="44"/>
        </w:rPr>
        <w:t>of</w:t>
      </w:r>
      <w:r w:rsidR="00664E6E" w:rsidRPr="00041D33">
        <w:rPr>
          <w:i/>
          <w:sz w:val="44"/>
          <w:szCs w:val="44"/>
          <w:lang w:val="el-GR"/>
        </w:rPr>
        <w:t xml:space="preserve"> </w:t>
      </w:r>
      <w:r w:rsidR="00664E6E" w:rsidRPr="00041D33">
        <w:rPr>
          <w:i/>
          <w:sz w:val="44"/>
          <w:szCs w:val="44"/>
        </w:rPr>
        <w:t>Cyprus</w:t>
      </w:r>
      <w:r w:rsidR="00664E6E" w:rsidRPr="00041D33">
        <w:rPr>
          <w:i/>
          <w:sz w:val="44"/>
          <w:szCs w:val="44"/>
          <w:lang w:val="el-GR"/>
        </w:rPr>
        <w:t xml:space="preserve">. </w:t>
      </w:r>
      <w:r w:rsidR="00664E6E" w:rsidRPr="00041D33">
        <w:rPr>
          <w:i/>
          <w:sz w:val="44"/>
          <w:szCs w:val="44"/>
        </w:rPr>
        <w:t>Treasures</w:t>
      </w:r>
      <w:r w:rsidR="00664E6E" w:rsidRPr="00041D33">
        <w:rPr>
          <w:i/>
          <w:sz w:val="44"/>
          <w:szCs w:val="44"/>
          <w:lang w:val="el-GR"/>
        </w:rPr>
        <w:t xml:space="preserve"> </w:t>
      </w:r>
      <w:r w:rsidR="00664E6E" w:rsidRPr="00041D33">
        <w:rPr>
          <w:i/>
          <w:sz w:val="44"/>
          <w:szCs w:val="44"/>
        </w:rPr>
        <w:t>of</w:t>
      </w:r>
      <w:r w:rsidR="00664E6E" w:rsidRPr="00041D33">
        <w:rPr>
          <w:i/>
          <w:sz w:val="44"/>
          <w:szCs w:val="44"/>
          <w:lang w:val="el-GR"/>
        </w:rPr>
        <w:t xml:space="preserve"> </w:t>
      </w:r>
      <w:r w:rsidR="00664E6E" w:rsidRPr="00041D33">
        <w:rPr>
          <w:i/>
          <w:sz w:val="44"/>
          <w:szCs w:val="44"/>
        </w:rPr>
        <w:t>Byzantine</w:t>
      </w:r>
      <w:r w:rsidR="00664E6E" w:rsidRPr="00041D33">
        <w:rPr>
          <w:i/>
          <w:sz w:val="44"/>
          <w:szCs w:val="44"/>
          <w:lang w:val="el-GR"/>
        </w:rPr>
        <w:t xml:space="preserve"> </w:t>
      </w:r>
      <w:r w:rsidR="00664E6E" w:rsidRPr="00041D33">
        <w:rPr>
          <w:i/>
          <w:sz w:val="44"/>
          <w:szCs w:val="44"/>
        </w:rPr>
        <w:t>Art</w:t>
      </w:r>
      <w:r w:rsidR="00664E6E" w:rsidRPr="00041D33">
        <w:rPr>
          <w:sz w:val="44"/>
          <w:szCs w:val="44"/>
          <w:lang w:val="el-GR"/>
        </w:rPr>
        <w:t xml:space="preserve">, έκδοση </w:t>
      </w:r>
      <w:r w:rsidR="00BB7C7B" w:rsidRPr="00041D33">
        <w:rPr>
          <w:sz w:val="44"/>
          <w:szCs w:val="44"/>
          <w:lang w:val="el-GR"/>
        </w:rPr>
        <w:t xml:space="preserve">επίσης </w:t>
      </w:r>
      <w:r w:rsidR="00664E6E" w:rsidRPr="00041D33">
        <w:rPr>
          <w:sz w:val="44"/>
          <w:szCs w:val="44"/>
          <w:lang w:val="el-GR"/>
        </w:rPr>
        <w:t>του Ιδρύματος Λεβέντη</w:t>
      </w:r>
      <w:r w:rsidR="002E5593" w:rsidRPr="00041D33">
        <w:rPr>
          <w:sz w:val="44"/>
          <w:szCs w:val="44"/>
          <w:lang w:val="el-GR"/>
        </w:rPr>
        <w:t xml:space="preserve"> του 1997</w:t>
      </w:r>
      <w:r w:rsidR="00664E6E" w:rsidRPr="00041D33">
        <w:rPr>
          <w:sz w:val="44"/>
          <w:szCs w:val="44"/>
          <w:lang w:val="el-GR"/>
        </w:rPr>
        <w:t xml:space="preserve">, </w:t>
      </w:r>
      <w:r w:rsidR="00BB7C7B" w:rsidRPr="00041D33">
        <w:rPr>
          <w:sz w:val="44"/>
          <w:szCs w:val="44"/>
          <w:lang w:val="el-GR"/>
        </w:rPr>
        <w:t>η</w:t>
      </w:r>
      <w:r w:rsidR="00664E6E" w:rsidRPr="00041D33">
        <w:rPr>
          <w:sz w:val="44"/>
          <w:szCs w:val="44"/>
          <w:lang w:val="el-GR"/>
        </w:rPr>
        <w:t xml:space="preserve"> οποί</w:t>
      </w:r>
      <w:r w:rsidR="00BB7C7B" w:rsidRPr="00041D33">
        <w:rPr>
          <w:sz w:val="44"/>
          <w:szCs w:val="44"/>
          <w:lang w:val="el-GR"/>
        </w:rPr>
        <w:t>α</w:t>
      </w:r>
      <w:r w:rsidR="00664E6E" w:rsidRPr="00041D33">
        <w:rPr>
          <w:sz w:val="44"/>
          <w:szCs w:val="44"/>
          <w:lang w:val="el-GR"/>
        </w:rPr>
        <w:t xml:space="preserve">, όμως, </w:t>
      </w:r>
      <w:r w:rsidR="002F2813" w:rsidRPr="00041D33">
        <w:rPr>
          <w:sz w:val="44"/>
          <w:szCs w:val="44"/>
          <w:lang w:val="el-GR"/>
        </w:rPr>
        <w:t>περιλαμβάνει</w:t>
      </w:r>
      <w:r w:rsidR="00664E6E" w:rsidRPr="00041D33">
        <w:rPr>
          <w:sz w:val="44"/>
          <w:szCs w:val="44"/>
          <w:lang w:val="el-GR"/>
        </w:rPr>
        <w:t xml:space="preserve"> περιγραφές μόνο </w:t>
      </w:r>
      <w:proofErr w:type="spellStart"/>
      <w:r w:rsidR="00664E6E" w:rsidRPr="00041D33">
        <w:rPr>
          <w:sz w:val="44"/>
          <w:szCs w:val="44"/>
          <w:lang w:val="el-GR"/>
        </w:rPr>
        <w:t>εξηνταενός</w:t>
      </w:r>
      <w:proofErr w:type="spellEnd"/>
      <w:r w:rsidR="00664E6E" w:rsidRPr="00041D33">
        <w:rPr>
          <w:sz w:val="44"/>
          <w:szCs w:val="44"/>
          <w:lang w:val="el-GR"/>
        </w:rPr>
        <w:t xml:space="preserve"> μνημείων. Ο νέος κατάλογος, όχι απλώς περιέχει πληροφορίες για διπλάσιο αριθμό μνημείων, αλλά τα δύο-τρίτα εξ αυτών είναι </w:t>
      </w:r>
      <w:r w:rsidR="002E5593" w:rsidRPr="00041D33">
        <w:rPr>
          <w:sz w:val="44"/>
          <w:szCs w:val="44"/>
          <w:lang w:val="el-GR"/>
        </w:rPr>
        <w:t>αδημοσίευτα</w:t>
      </w:r>
      <w:r w:rsidR="00664E6E" w:rsidRPr="00041D33">
        <w:rPr>
          <w:sz w:val="44"/>
          <w:szCs w:val="44"/>
          <w:lang w:val="el-GR"/>
        </w:rPr>
        <w:t xml:space="preserve">, δηλαδή ουσιαστικά άγνωστα στην τοπική και στη διεθνή επιστημονική κοινότητα. Η ώθηση που </w:t>
      </w:r>
      <w:r w:rsidR="00390E30" w:rsidRPr="00041D33">
        <w:rPr>
          <w:sz w:val="44"/>
          <w:szCs w:val="44"/>
          <w:lang w:val="el-GR"/>
        </w:rPr>
        <w:t xml:space="preserve">προβλέπεται να δώσει ο κατάλογος στη μελέτη των κυπριακών εκκλησιαστικών μνημείων τόσο από καταξιωμένους μελετητές όσο και από υποψήφιους διδάκτορες και νέους ερευνητές και ερευνήτριες πιστεύω θα είναι εντυπωσιακή. Το συναρπαστικό, όμως, με αυτό τον κατάλογο ως επιστημονικό εργαλείο, και θα το έχετε ήδη συνειδητοποιήσει και σεις από την περιγραφή </w:t>
      </w:r>
      <w:r w:rsidR="00390E30" w:rsidRPr="00041D33">
        <w:rPr>
          <w:sz w:val="44"/>
          <w:szCs w:val="44"/>
          <w:lang w:val="el-GR"/>
        </w:rPr>
        <w:lastRenderedPageBreak/>
        <w:t xml:space="preserve">των περιεχομένων του, είναι ότι η χρησιμότητά του δεν περιορίζεται μόνο στους ιστορικούς της εκκλησιαστικής αρχιτεκτονικής </w:t>
      </w:r>
      <w:r w:rsidR="00A76C0E" w:rsidRPr="00041D33">
        <w:rPr>
          <w:sz w:val="44"/>
          <w:szCs w:val="44"/>
          <w:lang w:val="el-GR"/>
        </w:rPr>
        <w:t>και μνημειακής ζωγραφικής. Χάρη στη</w:t>
      </w:r>
      <w:r w:rsidR="004D1967" w:rsidRPr="00041D33">
        <w:rPr>
          <w:sz w:val="44"/>
          <w:szCs w:val="44"/>
          <w:lang w:val="el-GR"/>
        </w:rPr>
        <w:t xml:space="preserve"> σοφά</w:t>
      </w:r>
      <w:r w:rsidR="00A76C0E" w:rsidRPr="00041D33">
        <w:rPr>
          <w:sz w:val="44"/>
          <w:szCs w:val="44"/>
          <w:lang w:val="el-GR"/>
        </w:rPr>
        <w:t xml:space="preserve"> </w:t>
      </w:r>
      <w:r w:rsidR="00701228" w:rsidRPr="00041D33">
        <w:rPr>
          <w:sz w:val="44"/>
          <w:szCs w:val="44"/>
          <w:lang w:val="el-GR"/>
        </w:rPr>
        <w:t xml:space="preserve">ολιστική και διεπιστημονική προσέγγιση των συγγραφέων του ως προς την παρουσίαση όχι </w:t>
      </w:r>
      <w:r w:rsidR="002F2813" w:rsidRPr="00041D33">
        <w:rPr>
          <w:sz w:val="44"/>
          <w:szCs w:val="44"/>
          <w:lang w:val="el-GR"/>
        </w:rPr>
        <w:t>μόνο</w:t>
      </w:r>
      <w:r w:rsidR="00701228" w:rsidRPr="00041D33">
        <w:rPr>
          <w:sz w:val="44"/>
          <w:szCs w:val="44"/>
          <w:lang w:val="el-GR"/>
        </w:rPr>
        <w:t xml:space="preserve"> του υλικού κελύφους ναών και μοναστηριών, αλλά, θα έλεγα, </w:t>
      </w:r>
      <w:r w:rsidR="002F2813" w:rsidRPr="00041D33">
        <w:rPr>
          <w:sz w:val="44"/>
          <w:szCs w:val="44"/>
          <w:lang w:val="el-GR"/>
        </w:rPr>
        <w:t xml:space="preserve">και </w:t>
      </w:r>
      <w:r w:rsidR="00701228" w:rsidRPr="00041D33">
        <w:rPr>
          <w:sz w:val="44"/>
          <w:szCs w:val="44"/>
          <w:lang w:val="el-GR"/>
        </w:rPr>
        <w:t>της βιογραφίας τους, εδώ μπορούν να αναζητήσουν υλικό και έμπνευση ερευνητές</w:t>
      </w:r>
      <w:r w:rsidR="007C7C8C" w:rsidRPr="00041D33">
        <w:rPr>
          <w:sz w:val="44"/>
          <w:szCs w:val="44"/>
          <w:lang w:val="el-GR"/>
        </w:rPr>
        <w:t xml:space="preserve"> και ερευνήτριες</w:t>
      </w:r>
      <w:r w:rsidR="00701228" w:rsidRPr="00041D33">
        <w:rPr>
          <w:sz w:val="44"/>
          <w:szCs w:val="44"/>
          <w:lang w:val="el-GR"/>
        </w:rPr>
        <w:t xml:space="preserve"> που ενδιαφέρονται για τη ζωγραφική των εικόνων και την εκκλησιαστική ξυλογλυπτική, για την κυπριακή επιγραφική και τη μελέτη των </w:t>
      </w:r>
      <w:proofErr w:type="spellStart"/>
      <w:r w:rsidR="00701228" w:rsidRPr="00041D33">
        <w:rPr>
          <w:sz w:val="44"/>
          <w:szCs w:val="44"/>
          <w:lang w:val="el-GR"/>
        </w:rPr>
        <w:t>ακιδογραφημάτων</w:t>
      </w:r>
      <w:proofErr w:type="spellEnd"/>
      <w:r w:rsidR="00701228" w:rsidRPr="00041D33">
        <w:rPr>
          <w:sz w:val="44"/>
          <w:szCs w:val="44"/>
          <w:lang w:val="el-GR"/>
        </w:rPr>
        <w:t>, για την αρχιτεκτονική γλυπτική, αλλά και για την προσωπογραφία, την ιστορική γεωγραφία και την κοινωνική ιστορία της βυζαντινής, μεσαιωνικής και οθωμανικής Κύπρου.</w:t>
      </w:r>
      <w:r w:rsidR="008361C6" w:rsidRPr="00041D33">
        <w:rPr>
          <w:sz w:val="44"/>
          <w:szCs w:val="44"/>
          <w:lang w:val="el-GR"/>
        </w:rPr>
        <w:t xml:space="preserve"> </w:t>
      </w:r>
      <w:r w:rsidR="004D1967" w:rsidRPr="00041D33">
        <w:rPr>
          <w:sz w:val="44"/>
          <w:szCs w:val="44"/>
          <w:lang w:val="el-GR"/>
        </w:rPr>
        <w:t xml:space="preserve">Και να μη ξεχνούμε τη </w:t>
      </w:r>
      <w:r w:rsidR="004D1967" w:rsidRPr="00041D33">
        <w:rPr>
          <w:sz w:val="44"/>
          <w:szCs w:val="44"/>
          <w:lang w:val="el-GR"/>
        </w:rPr>
        <w:lastRenderedPageBreak/>
        <w:t xml:space="preserve">σημασία που έχει ο κατάλογος αυτός, ως παράδειγμα καλής πρακτικής, και για όσους και όσες ασχολούνται με θέματα συντήρησης και διαχείρισης </w:t>
      </w:r>
      <w:r w:rsidR="00DB5332" w:rsidRPr="00041D33">
        <w:rPr>
          <w:sz w:val="44"/>
          <w:szCs w:val="44"/>
          <w:lang w:val="el-GR"/>
        </w:rPr>
        <w:t xml:space="preserve">της </w:t>
      </w:r>
      <w:r w:rsidR="004D1967" w:rsidRPr="00041D33">
        <w:rPr>
          <w:sz w:val="44"/>
          <w:szCs w:val="44"/>
          <w:lang w:val="el-GR"/>
        </w:rPr>
        <w:t xml:space="preserve">πολιτισμικής κληρονομιάς, και μάλιστα </w:t>
      </w:r>
      <w:r w:rsidR="00DB5332" w:rsidRPr="00041D33">
        <w:rPr>
          <w:sz w:val="44"/>
          <w:szCs w:val="44"/>
          <w:lang w:val="el-GR"/>
        </w:rPr>
        <w:t xml:space="preserve">της </w:t>
      </w:r>
      <w:r w:rsidR="004D1967" w:rsidRPr="00041D33">
        <w:rPr>
          <w:sz w:val="44"/>
          <w:szCs w:val="44"/>
          <w:lang w:val="el-GR"/>
        </w:rPr>
        <w:t xml:space="preserve">θρησκευτικής πολιτισμικής κληρονομιάς, που εμπεριέχει τις δικές της ιδιαίτερες προκλήσεις, αφού τα θρησκευτικά μνημεία είναι άρρηκτα συνδεδεμένα με την ταυτότητα των τοπικών κοινοτήτων και οποιαδήποτε παρέμβαση σε αυτά πρέπει να γίνεται σε συνεργασία μαζί τους και με σεβασμό προς τις ανάγκες και τις ανησυχίες τους. </w:t>
      </w:r>
    </w:p>
    <w:p w14:paraId="10F8ECB5" w14:textId="4558265F" w:rsidR="00A76C0E" w:rsidRPr="00041D33" w:rsidRDefault="004D1DBF" w:rsidP="00434349">
      <w:pPr>
        <w:rPr>
          <w:sz w:val="44"/>
          <w:szCs w:val="44"/>
          <w:lang w:val="el-GR"/>
        </w:rPr>
      </w:pPr>
      <w:r w:rsidRPr="00041D33">
        <w:rPr>
          <w:sz w:val="44"/>
          <w:szCs w:val="44"/>
          <w:lang w:val="el-GR"/>
        </w:rPr>
        <w:tab/>
      </w:r>
      <w:r w:rsidR="00C47ED9" w:rsidRPr="00041D33">
        <w:rPr>
          <w:sz w:val="44"/>
          <w:szCs w:val="44"/>
          <w:lang w:val="el-GR"/>
        </w:rPr>
        <w:t>Ξεφυλλίζοντας τον Κατάλογο, όμως, συνειδητοποιεί γρήγορα κανείς</w:t>
      </w:r>
      <w:r w:rsidR="00C77B8F" w:rsidRPr="00041D33">
        <w:rPr>
          <w:sz w:val="44"/>
          <w:szCs w:val="44"/>
          <w:lang w:val="el-GR"/>
        </w:rPr>
        <w:t xml:space="preserve"> </w:t>
      </w:r>
      <w:r w:rsidR="00C47ED9" w:rsidRPr="00041D33">
        <w:rPr>
          <w:sz w:val="44"/>
          <w:szCs w:val="44"/>
          <w:lang w:val="el-GR"/>
        </w:rPr>
        <w:t>ότι</w:t>
      </w:r>
      <w:r w:rsidR="00C77B8F" w:rsidRPr="00041D33">
        <w:rPr>
          <w:sz w:val="44"/>
          <w:szCs w:val="44"/>
          <w:lang w:val="el-GR"/>
        </w:rPr>
        <w:t>, πέρα</w:t>
      </w:r>
      <w:r w:rsidR="00BB10A5" w:rsidRPr="00041D33">
        <w:rPr>
          <w:sz w:val="44"/>
          <w:szCs w:val="44"/>
          <w:lang w:val="el-GR"/>
        </w:rPr>
        <w:t xml:space="preserve"> από</w:t>
      </w:r>
      <w:r w:rsidR="00C47ED9" w:rsidRPr="00041D33">
        <w:rPr>
          <w:sz w:val="44"/>
          <w:szCs w:val="44"/>
          <w:lang w:val="el-GR"/>
        </w:rPr>
        <w:t xml:space="preserve"> χρησιμότατο</w:t>
      </w:r>
      <w:r w:rsidR="00BB10A5" w:rsidRPr="00041D33">
        <w:rPr>
          <w:sz w:val="44"/>
          <w:szCs w:val="44"/>
          <w:lang w:val="el-GR"/>
        </w:rPr>
        <w:t xml:space="preserve"> επιστημονικό ερευνητικό εργαλείο</w:t>
      </w:r>
      <w:r w:rsidR="00C77B8F" w:rsidRPr="00041D33">
        <w:rPr>
          <w:sz w:val="44"/>
          <w:szCs w:val="44"/>
          <w:lang w:val="el-GR"/>
        </w:rPr>
        <w:t xml:space="preserve">, είναι </w:t>
      </w:r>
      <w:r w:rsidR="002E5593" w:rsidRPr="00041D33">
        <w:rPr>
          <w:sz w:val="44"/>
          <w:szCs w:val="44"/>
          <w:lang w:val="el-GR"/>
        </w:rPr>
        <w:t xml:space="preserve">και </w:t>
      </w:r>
      <w:r w:rsidR="00C77B8F" w:rsidRPr="00041D33">
        <w:rPr>
          <w:sz w:val="44"/>
          <w:szCs w:val="44"/>
          <w:lang w:val="el-GR"/>
        </w:rPr>
        <w:t>μια πρόσκληση</w:t>
      </w:r>
      <w:r w:rsidR="00676656" w:rsidRPr="00041D33">
        <w:rPr>
          <w:sz w:val="44"/>
          <w:szCs w:val="44"/>
          <w:lang w:val="el-GR"/>
        </w:rPr>
        <w:t xml:space="preserve"> </w:t>
      </w:r>
      <w:r w:rsidR="00C77B8F" w:rsidRPr="00041D33">
        <w:rPr>
          <w:sz w:val="44"/>
          <w:szCs w:val="44"/>
          <w:lang w:val="el-GR"/>
        </w:rPr>
        <w:t xml:space="preserve">που απευθύνεται σε όλες και όλους ανεξαρτήτως </w:t>
      </w:r>
      <w:r w:rsidR="00C77B8F" w:rsidRPr="00041D33">
        <w:rPr>
          <w:sz w:val="44"/>
          <w:szCs w:val="44"/>
          <w:lang w:val="el-GR"/>
        </w:rPr>
        <w:lastRenderedPageBreak/>
        <w:t xml:space="preserve">επιστημονικών ενδιαφερόντων, </w:t>
      </w:r>
      <w:r w:rsidR="00E80F02" w:rsidRPr="00041D33">
        <w:rPr>
          <w:sz w:val="44"/>
          <w:szCs w:val="44"/>
          <w:lang w:val="el-GR"/>
        </w:rPr>
        <w:t xml:space="preserve">μια πρόσκληση </w:t>
      </w:r>
      <w:r w:rsidR="00C77B8F" w:rsidRPr="00041D33">
        <w:rPr>
          <w:sz w:val="44"/>
          <w:szCs w:val="44"/>
          <w:lang w:val="el-GR"/>
        </w:rPr>
        <w:t xml:space="preserve">σε ένα συναρπαστικό ταξίδι ανακάλυψης – πνευματικής, αισθητικής και συναισθηματικής – </w:t>
      </w:r>
      <w:r w:rsidR="00E80F02" w:rsidRPr="00041D33">
        <w:rPr>
          <w:sz w:val="44"/>
          <w:szCs w:val="44"/>
          <w:lang w:val="el-GR"/>
        </w:rPr>
        <w:t xml:space="preserve">όχι μόνο </w:t>
      </w:r>
      <w:r w:rsidR="00C77B8F" w:rsidRPr="00041D33">
        <w:rPr>
          <w:sz w:val="44"/>
          <w:szCs w:val="44"/>
          <w:lang w:val="el-GR"/>
        </w:rPr>
        <w:t>της εκκλησιαστικής παράδοσης και τέχνης της Κύπρου, αλλά και των ανθρώπων της: αυτών που δημιούργησαν τα μνημεία</w:t>
      </w:r>
      <w:r w:rsidR="00E67A0A" w:rsidRPr="00041D33">
        <w:rPr>
          <w:sz w:val="44"/>
          <w:szCs w:val="44"/>
          <w:lang w:val="el-GR"/>
        </w:rPr>
        <w:t xml:space="preserve"> και</w:t>
      </w:r>
      <w:r w:rsidR="00C77B8F" w:rsidRPr="00041D33">
        <w:rPr>
          <w:sz w:val="44"/>
          <w:szCs w:val="44"/>
          <w:lang w:val="el-GR"/>
        </w:rPr>
        <w:t xml:space="preserve"> που μας μιλούν και μας κοιτάζουν </w:t>
      </w:r>
      <w:r w:rsidR="002E5593" w:rsidRPr="00041D33">
        <w:rPr>
          <w:sz w:val="44"/>
          <w:szCs w:val="44"/>
          <w:lang w:val="el-GR"/>
        </w:rPr>
        <w:t xml:space="preserve">μέσα </w:t>
      </w:r>
      <w:r w:rsidR="00C77B8F" w:rsidRPr="00041D33">
        <w:rPr>
          <w:sz w:val="44"/>
          <w:szCs w:val="44"/>
          <w:lang w:val="el-GR"/>
        </w:rPr>
        <w:t>από τις σελίδες του καταλόγου, και αυτών που συνέδεσαν τη ζωή τους με αυτά και όρισαν τους εαυτούς τους θεματοφύλακες αυτής της πολύτιμης κληρονομιάς. Σ’ αυτό το ταξίδι</w:t>
      </w:r>
      <w:r w:rsidR="00676656" w:rsidRPr="00041D33">
        <w:rPr>
          <w:sz w:val="44"/>
          <w:szCs w:val="44"/>
          <w:lang w:val="el-GR"/>
        </w:rPr>
        <w:t xml:space="preserve"> του μυαλού και της ψυχής</w:t>
      </w:r>
      <w:r w:rsidR="00C77B8F" w:rsidRPr="00041D33">
        <w:rPr>
          <w:sz w:val="44"/>
          <w:szCs w:val="44"/>
          <w:lang w:val="el-GR"/>
        </w:rPr>
        <w:t xml:space="preserve">, κοντά σε γνώριμα και αγαπημένα μνημεία, ανακαλύπτουμε άλλα άγνωστα και ταπεινά, </w:t>
      </w:r>
      <w:r w:rsidR="00676656" w:rsidRPr="00041D33">
        <w:rPr>
          <w:sz w:val="44"/>
          <w:szCs w:val="44"/>
          <w:lang w:val="el-GR"/>
        </w:rPr>
        <w:t>ριζωμένα</w:t>
      </w:r>
      <w:r w:rsidR="00C77B8F" w:rsidRPr="00041D33">
        <w:rPr>
          <w:sz w:val="44"/>
          <w:szCs w:val="44"/>
          <w:lang w:val="el-GR"/>
        </w:rPr>
        <w:t xml:space="preserve"> στην κυπριακή ύπαιθρο, που, όμως, κρύβουν μέσα τους απρόσμενους θησαυρούς της βυζαντινής καλλιτεχνικής παράδοσης. Συναντούμε άγνωστους τοπικούς αγίους</w:t>
      </w:r>
      <w:r w:rsidR="00E67A0A" w:rsidRPr="00041D33">
        <w:rPr>
          <w:sz w:val="44"/>
          <w:szCs w:val="44"/>
          <w:lang w:val="el-GR"/>
        </w:rPr>
        <w:t xml:space="preserve">, ξαφνιαζόμαστε με </w:t>
      </w:r>
      <w:r w:rsidR="00E67A0A" w:rsidRPr="00041D33">
        <w:rPr>
          <w:sz w:val="44"/>
          <w:szCs w:val="44"/>
          <w:lang w:val="el-GR"/>
        </w:rPr>
        <w:lastRenderedPageBreak/>
        <w:t>απόηχους της ευρωπαϊκής αναγέννησης σε απόμακρες γωνιές του τόπου μας, χαμογελούμε με την ευρηματικότητα</w:t>
      </w:r>
      <w:r w:rsidR="007A42A1" w:rsidRPr="00041D33">
        <w:rPr>
          <w:sz w:val="44"/>
          <w:szCs w:val="44"/>
          <w:lang w:val="el-GR"/>
        </w:rPr>
        <w:t xml:space="preserve"> και το ενίοτε παιχνιδιάρικο πνεύμα</w:t>
      </w:r>
      <w:r w:rsidR="00E67A0A" w:rsidRPr="00041D33">
        <w:rPr>
          <w:sz w:val="44"/>
          <w:szCs w:val="44"/>
          <w:lang w:val="el-GR"/>
        </w:rPr>
        <w:t xml:space="preserve"> των ανώνυμων τεχνιτών, συγκινούμαστε με τις πηγαίες εκφάνσεις της προσωπικής ευλάβειας του </w:t>
      </w:r>
      <w:r w:rsidR="00676656" w:rsidRPr="00041D33">
        <w:rPr>
          <w:sz w:val="44"/>
          <w:szCs w:val="44"/>
          <w:lang w:val="el-GR"/>
        </w:rPr>
        <w:t xml:space="preserve">κυπριακού </w:t>
      </w:r>
      <w:r w:rsidR="00E67A0A" w:rsidRPr="00041D33">
        <w:rPr>
          <w:sz w:val="44"/>
          <w:szCs w:val="44"/>
          <w:lang w:val="el-GR"/>
        </w:rPr>
        <w:t xml:space="preserve">λαού, </w:t>
      </w:r>
      <w:r w:rsidR="007A42A1" w:rsidRPr="00041D33">
        <w:rPr>
          <w:sz w:val="44"/>
          <w:szCs w:val="44"/>
          <w:lang w:val="el-GR"/>
        </w:rPr>
        <w:t>αναζητούμε το υπερβατικό ατενίζοντας εξαϋλωμένες ιερές μορφές με σοβαρό και αδιόρατα θλιμμένο βλέμμα, και ανα</w:t>
      </w:r>
      <w:r w:rsidR="00E67A0A" w:rsidRPr="00041D33">
        <w:rPr>
          <w:sz w:val="44"/>
          <w:szCs w:val="44"/>
          <w:lang w:val="el-GR"/>
        </w:rPr>
        <w:t>παυόμαστε με την</w:t>
      </w:r>
      <w:r w:rsidR="007A42A1" w:rsidRPr="00041D33">
        <w:rPr>
          <w:sz w:val="44"/>
          <w:szCs w:val="44"/>
          <w:lang w:val="el-GR"/>
        </w:rPr>
        <w:t xml:space="preserve"> ομορφιά</w:t>
      </w:r>
      <w:r w:rsidR="000072E4" w:rsidRPr="00041D33">
        <w:rPr>
          <w:sz w:val="44"/>
          <w:szCs w:val="44"/>
          <w:lang w:val="el-GR"/>
        </w:rPr>
        <w:t xml:space="preserve">, τη ζωντάνια και τη γνησιότητα αυτής της </w:t>
      </w:r>
      <w:r w:rsidR="007936D4" w:rsidRPr="00041D33">
        <w:rPr>
          <w:sz w:val="44"/>
          <w:szCs w:val="44"/>
          <w:lang w:val="el-GR"/>
        </w:rPr>
        <w:t xml:space="preserve">αυθεντικής </w:t>
      </w:r>
      <w:r w:rsidR="000072E4" w:rsidRPr="00041D33">
        <w:rPr>
          <w:sz w:val="44"/>
          <w:szCs w:val="44"/>
          <w:lang w:val="el-GR"/>
        </w:rPr>
        <w:t>καλλιτεχνικής δημιουργίας</w:t>
      </w:r>
      <w:r w:rsidR="00E67A0A" w:rsidRPr="00041D33">
        <w:rPr>
          <w:sz w:val="44"/>
          <w:szCs w:val="44"/>
          <w:lang w:val="el-GR"/>
        </w:rPr>
        <w:t>.</w:t>
      </w:r>
      <w:r w:rsidR="00666B93" w:rsidRPr="00041D33">
        <w:rPr>
          <w:sz w:val="44"/>
          <w:szCs w:val="44"/>
          <w:lang w:val="el-GR"/>
        </w:rPr>
        <w:t xml:space="preserve"> </w:t>
      </w:r>
    </w:p>
    <w:p w14:paraId="6FB63BAC" w14:textId="43B93F01" w:rsidR="00BD730A" w:rsidRPr="00041D33" w:rsidRDefault="00D776B4" w:rsidP="00BD730A">
      <w:pPr>
        <w:rPr>
          <w:sz w:val="44"/>
          <w:szCs w:val="44"/>
          <w:lang w:val="el-GR"/>
        </w:rPr>
      </w:pPr>
      <w:r w:rsidRPr="00041D33">
        <w:rPr>
          <w:sz w:val="44"/>
          <w:szCs w:val="44"/>
          <w:lang w:val="el-GR"/>
        </w:rPr>
        <w:tab/>
        <w:t xml:space="preserve">Μας παρακινεί, λοιπόν, ο </w:t>
      </w:r>
      <w:r w:rsidR="000072E4" w:rsidRPr="00041D33">
        <w:rPr>
          <w:sz w:val="44"/>
          <w:szCs w:val="44"/>
          <w:lang w:val="el-GR"/>
        </w:rPr>
        <w:t>Κ</w:t>
      </w:r>
      <w:r w:rsidRPr="00041D33">
        <w:rPr>
          <w:sz w:val="44"/>
          <w:szCs w:val="44"/>
          <w:lang w:val="el-GR"/>
        </w:rPr>
        <w:t xml:space="preserve">ατάλογος αυτός, προσφέροντας μας και τα απαραίτητα εφόδια, να γνωρίσουμε ουσιαστικότερα και να εκτιμήσουμε βαθύτερα την εκκλησιαστική πολιτιστική κληρονομιά της Κύπρου. Παράλληλα, όμως, με πρόσκληση, είναι και μια </w:t>
      </w:r>
      <w:r w:rsidRPr="00041D33">
        <w:rPr>
          <w:sz w:val="44"/>
          <w:szCs w:val="44"/>
          <w:lang w:val="el-GR"/>
        </w:rPr>
        <w:lastRenderedPageBreak/>
        <w:t xml:space="preserve">πρόκληση. Πρόκληση που απευθύνεται τόσο σε φορείς, όσο και σε υπεύθυνους και ευαισθητοποιημένους πολίτες, αυτός ο σεβασμός, η έγνοια και η έμπρακτη μέριμνα για τα εκκλησιαστικά μνημεία του τόπου, των οποίων απότοκο είναι ο Κατάλογος Εκκλησιαστικών Μνημείων, να συνεχιστεί. </w:t>
      </w:r>
      <w:r w:rsidR="00BD730A" w:rsidRPr="00041D33">
        <w:rPr>
          <w:sz w:val="44"/>
          <w:szCs w:val="44"/>
          <w:lang w:val="el-GR"/>
        </w:rPr>
        <w:t xml:space="preserve">Κοιτάζοντας τον χάρτη με τη διασπορά των ναών και των μονών που συντηρήθηκαν από το Τμήμα Αρχαιοτήτων με τη χορηγία του Ιδρύματος «Αναστάσιος Γ. Λεβέντης» συνειδητοποιεί κανείς ότι η μεγαλύτερη πρόκληση είναι η προστασία, η συντήρηση και η ανάδειξη των εκκλησιαστικών μνημείων στα κατεχόμενα, τα οποία δυστυχώς βρίσκονται εκτός του αποτελεσματικού ελέγχου της Κυπριακής Δημοκρατίας. Στον Πρόλογό του, ο </w:t>
      </w:r>
      <w:r w:rsidR="007C7C8C" w:rsidRPr="00041D33">
        <w:rPr>
          <w:sz w:val="44"/>
          <w:szCs w:val="44"/>
          <w:lang w:val="el-GR"/>
        </w:rPr>
        <w:t>Πρόεδρος</w:t>
      </w:r>
      <w:r w:rsidR="00BD730A" w:rsidRPr="00041D33">
        <w:rPr>
          <w:sz w:val="44"/>
          <w:szCs w:val="44"/>
          <w:lang w:val="el-GR"/>
        </w:rPr>
        <w:t xml:space="preserve"> του Ιδρύματος Λεβέντη, Δρ. </w:t>
      </w:r>
      <w:r w:rsidR="00BD730A" w:rsidRPr="00041D33">
        <w:rPr>
          <w:sz w:val="44"/>
          <w:szCs w:val="44"/>
          <w:lang w:val="el-GR"/>
        </w:rPr>
        <w:lastRenderedPageBreak/>
        <w:t>Αναστάσιος Π. Λεβέντης, αναφέρει ότι</w:t>
      </w:r>
      <w:r w:rsidR="002F2813" w:rsidRPr="00041D33">
        <w:rPr>
          <w:sz w:val="44"/>
          <w:szCs w:val="44"/>
          <w:lang w:val="el-GR"/>
        </w:rPr>
        <w:t xml:space="preserve"> </w:t>
      </w:r>
      <w:r w:rsidR="002F2813" w:rsidRPr="00041D33">
        <w:rPr>
          <w:i/>
          <w:sz w:val="44"/>
          <w:szCs w:val="44"/>
          <w:lang w:val="el-GR"/>
        </w:rPr>
        <w:t>παραθέτω</w:t>
      </w:r>
      <w:r w:rsidR="00BD730A" w:rsidRPr="00041D33">
        <w:rPr>
          <w:sz w:val="44"/>
          <w:szCs w:val="44"/>
          <w:lang w:val="el-GR"/>
        </w:rPr>
        <w:t xml:space="preserve"> </w:t>
      </w:r>
      <w:r w:rsidR="008A440B" w:rsidRPr="00041D33">
        <w:rPr>
          <w:sz w:val="44"/>
          <w:szCs w:val="44"/>
          <w:lang w:val="el-GR"/>
        </w:rPr>
        <w:t xml:space="preserve">«ο Κατάλογος δημοσιεύεται από </w:t>
      </w:r>
      <w:r w:rsidR="002F2813" w:rsidRPr="00041D33">
        <w:rPr>
          <w:sz w:val="44"/>
          <w:szCs w:val="44"/>
          <w:lang w:val="el-GR"/>
        </w:rPr>
        <w:t xml:space="preserve">το </w:t>
      </w:r>
      <w:r w:rsidR="008A440B" w:rsidRPr="00041D33">
        <w:rPr>
          <w:sz w:val="44"/>
          <w:szCs w:val="44"/>
          <w:lang w:val="el-GR"/>
        </w:rPr>
        <w:t>Ίδρυμα Αναστάσιος Γ. Λεβέντης και από το Τμήμα Αρχαιοτήτων Κύπρου ως προπομπός για τον Καταρτισμό Καταλόγου όλων των παλαιών εκκλησιών της Κύπρου»</w:t>
      </w:r>
      <w:r w:rsidR="002F2813" w:rsidRPr="00041D33">
        <w:rPr>
          <w:sz w:val="44"/>
          <w:szCs w:val="44"/>
          <w:lang w:val="el-GR"/>
        </w:rPr>
        <w:t xml:space="preserve"> </w:t>
      </w:r>
      <w:r w:rsidR="002F2813" w:rsidRPr="00041D33">
        <w:rPr>
          <w:i/>
          <w:sz w:val="44"/>
          <w:szCs w:val="44"/>
          <w:lang w:val="el-GR"/>
        </w:rPr>
        <w:t>τέλος παραθέματος</w:t>
      </w:r>
      <w:r w:rsidR="008A440B" w:rsidRPr="00041D33">
        <w:rPr>
          <w:sz w:val="44"/>
          <w:szCs w:val="44"/>
          <w:lang w:val="el-GR"/>
        </w:rPr>
        <w:t>. Ας ελπίσουμε ότι</w:t>
      </w:r>
      <w:r w:rsidR="007936D4" w:rsidRPr="00041D33">
        <w:rPr>
          <w:sz w:val="44"/>
          <w:szCs w:val="44"/>
          <w:lang w:val="el-GR"/>
        </w:rPr>
        <w:t>,</w:t>
      </w:r>
      <w:r w:rsidR="008A440B" w:rsidRPr="00041D33">
        <w:rPr>
          <w:sz w:val="44"/>
          <w:szCs w:val="44"/>
          <w:lang w:val="el-GR"/>
        </w:rPr>
        <w:t xml:space="preserve"> όταν έλθει </w:t>
      </w:r>
      <w:r w:rsidR="007C7C8C" w:rsidRPr="00041D33">
        <w:rPr>
          <w:sz w:val="44"/>
          <w:szCs w:val="44"/>
          <w:lang w:val="el-GR"/>
        </w:rPr>
        <w:t>η ώρα</w:t>
      </w:r>
      <w:r w:rsidR="008A440B" w:rsidRPr="00041D33">
        <w:rPr>
          <w:sz w:val="44"/>
          <w:szCs w:val="44"/>
          <w:lang w:val="el-GR"/>
        </w:rPr>
        <w:t xml:space="preserve"> για να γιορτάσουμε τη δημοσίευση αυτού του νέου</w:t>
      </w:r>
      <w:r w:rsidR="007C7C8C" w:rsidRPr="00041D33">
        <w:rPr>
          <w:sz w:val="44"/>
          <w:szCs w:val="44"/>
          <w:lang w:val="el-GR"/>
        </w:rPr>
        <w:t>, ολοκληρωμένου</w:t>
      </w:r>
      <w:r w:rsidR="008A440B" w:rsidRPr="00041D33">
        <w:rPr>
          <w:sz w:val="44"/>
          <w:szCs w:val="44"/>
          <w:lang w:val="el-GR"/>
        </w:rPr>
        <w:t xml:space="preserve"> Καταλόγου, αυτά τα οδυνηρά, λευκά κενά στον χάρτη με τα συντηρημένα και αναστηλωμένα εκκλησιαστικά μνημεία της Κύπρου</w:t>
      </w:r>
      <w:r w:rsidR="0021409B" w:rsidRPr="00041D33">
        <w:rPr>
          <w:sz w:val="44"/>
          <w:szCs w:val="44"/>
          <w:lang w:val="el-GR"/>
        </w:rPr>
        <w:t>,</w:t>
      </w:r>
      <w:r w:rsidR="008A440B" w:rsidRPr="00041D33">
        <w:rPr>
          <w:sz w:val="44"/>
          <w:szCs w:val="44"/>
          <w:lang w:val="el-GR"/>
        </w:rPr>
        <w:t xml:space="preserve"> δεν θα υπάρχουν πια.</w:t>
      </w:r>
    </w:p>
    <w:p w14:paraId="535EC32F" w14:textId="499712CE" w:rsidR="008A440B" w:rsidRPr="00041D33" w:rsidRDefault="008A440B" w:rsidP="00BD730A">
      <w:pPr>
        <w:rPr>
          <w:sz w:val="44"/>
          <w:szCs w:val="44"/>
          <w:lang w:val="el-GR"/>
        </w:rPr>
      </w:pPr>
      <w:r w:rsidRPr="00041D33">
        <w:rPr>
          <w:sz w:val="44"/>
          <w:szCs w:val="44"/>
          <w:lang w:val="el-GR"/>
        </w:rPr>
        <w:tab/>
      </w:r>
      <w:r w:rsidR="007C7C8C" w:rsidRPr="00041D33">
        <w:rPr>
          <w:sz w:val="44"/>
          <w:szCs w:val="44"/>
          <w:lang w:val="el-GR"/>
        </w:rPr>
        <w:t>Πίσω στο παρόν</w:t>
      </w:r>
      <w:r w:rsidRPr="00041D33">
        <w:rPr>
          <w:sz w:val="44"/>
          <w:szCs w:val="44"/>
          <w:lang w:val="el-GR"/>
        </w:rPr>
        <w:t>, επιτρέψτε μου να εκφράσω</w:t>
      </w:r>
      <w:r w:rsidR="002F2813" w:rsidRPr="00041D33">
        <w:rPr>
          <w:sz w:val="44"/>
          <w:szCs w:val="44"/>
          <w:lang w:val="el-GR"/>
        </w:rPr>
        <w:t xml:space="preserve"> για ακόμη μια φορά</w:t>
      </w:r>
      <w:r w:rsidRPr="00041D33">
        <w:rPr>
          <w:sz w:val="44"/>
          <w:szCs w:val="44"/>
          <w:lang w:val="el-GR"/>
        </w:rPr>
        <w:t xml:space="preserve"> την εκτίμηση και την ευγνωμοσύνη μου στο Ίδρυμα «Αναστάσιος Γ. Λεβέντης» και στο Τμήμα Αρχαιοτήτων Κύπρου για την ουσιαστική και </w:t>
      </w:r>
      <w:r w:rsidRPr="00041D33">
        <w:rPr>
          <w:sz w:val="44"/>
          <w:szCs w:val="44"/>
          <w:lang w:val="el-GR"/>
        </w:rPr>
        <w:lastRenderedPageBreak/>
        <w:t>πολυτιμότατη συνεισφορά τους στην τιτάνια προσπάθεια για την προστασία και ανάδειξη της εκκλησιαστικής κληρονομιάς της Κύπρου, να συγχαρώ όλους τους συντελεστές του Καταλόγου για την εξαιρετική τους δουλειά</w:t>
      </w:r>
      <w:r w:rsidR="00384841" w:rsidRPr="00041D33">
        <w:rPr>
          <w:sz w:val="44"/>
          <w:szCs w:val="44"/>
          <w:lang w:val="el-GR"/>
        </w:rPr>
        <w:t xml:space="preserve"> και να ευχηθώ </w:t>
      </w:r>
      <w:r w:rsidR="000072E4" w:rsidRPr="00041D33">
        <w:rPr>
          <w:sz w:val="44"/>
          <w:szCs w:val="44"/>
          <w:lang w:val="el-GR"/>
        </w:rPr>
        <w:t xml:space="preserve">ο Κατάλογος </w:t>
      </w:r>
      <w:r w:rsidR="00384841" w:rsidRPr="00041D33">
        <w:rPr>
          <w:sz w:val="44"/>
          <w:szCs w:val="44"/>
          <w:lang w:val="el-GR"/>
        </w:rPr>
        <w:t>να είναι «καλοτάξιδος» για να μας ταξιδεύει και μας στην ιστορία, στην τέχνη, στη θρησκευτικότητα και στις ζωντανές παραδόσεις του τόπου και των ανθρώπων του.</w:t>
      </w:r>
    </w:p>
    <w:p w14:paraId="5618CB79" w14:textId="1042BE8C" w:rsidR="00384841" w:rsidRPr="00041D33" w:rsidRDefault="00384841" w:rsidP="00BD730A">
      <w:pPr>
        <w:rPr>
          <w:sz w:val="44"/>
          <w:szCs w:val="44"/>
          <w:lang w:val="el-GR"/>
        </w:rPr>
      </w:pPr>
    </w:p>
    <w:p w14:paraId="6B94AF50" w14:textId="455B41B6" w:rsidR="00384841" w:rsidRPr="00041D33" w:rsidRDefault="00384841" w:rsidP="00BD730A">
      <w:pPr>
        <w:rPr>
          <w:sz w:val="44"/>
          <w:szCs w:val="44"/>
          <w:lang w:val="el-GR"/>
        </w:rPr>
      </w:pPr>
      <w:r w:rsidRPr="00041D33">
        <w:rPr>
          <w:sz w:val="44"/>
          <w:szCs w:val="44"/>
          <w:lang w:val="el-GR"/>
        </w:rPr>
        <w:t>Ευχαριστώ.</w:t>
      </w:r>
    </w:p>
    <w:sectPr w:rsidR="00384841" w:rsidRPr="00041D33" w:rsidSect="00F6024F">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5F0B" w14:textId="77777777" w:rsidR="00722C9A" w:rsidRDefault="00722C9A" w:rsidP="00F23E4B">
      <w:pPr>
        <w:spacing w:line="240" w:lineRule="auto"/>
      </w:pPr>
      <w:r>
        <w:separator/>
      </w:r>
    </w:p>
  </w:endnote>
  <w:endnote w:type="continuationSeparator" w:id="0">
    <w:p w14:paraId="5EB8764E" w14:textId="77777777" w:rsidR="00722C9A" w:rsidRDefault="00722C9A" w:rsidP="00F23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857217"/>
      <w:docPartObj>
        <w:docPartGallery w:val="Page Numbers (Bottom of Page)"/>
        <w:docPartUnique/>
      </w:docPartObj>
    </w:sdtPr>
    <w:sdtEndPr>
      <w:rPr>
        <w:noProof/>
      </w:rPr>
    </w:sdtEndPr>
    <w:sdtContent>
      <w:p w14:paraId="63C2E7CE" w14:textId="09DC6AA9" w:rsidR="00F23E4B" w:rsidRDefault="00F23E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385DDC" w14:textId="77777777" w:rsidR="00F23E4B" w:rsidRDefault="00F23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BD8E" w14:textId="77777777" w:rsidR="00722C9A" w:rsidRDefault="00722C9A" w:rsidP="00F23E4B">
      <w:pPr>
        <w:spacing w:line="240" w:lineRule="auto"/>
      </w:pPr>
      <w:r>
        <w:separator/>
      </w:r>
    </w:p>
  </w:footnote>
  <w:footnote w:type="continuationSeparator" w:id="0">
    <w:p w14:paraId="4E301A65" w14:textId="77777777" w:rsidR="00722C9A" w:rsidRDefault="00722C9A" w:rsidP="00F23E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60E"/>
    <w:multiLevelType w:val="hybridMultilevel"/>
    <w:tmpl w:val="D084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729E8"/>
    <w:multiLevelType w:val="hybridMultilevel"/>
    <w:tmpl w:val="B074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4852008">
    <w:abstractNumId w:val="1"/>
  </w:num>
  <w:num w:numId="2" w16cid:durableId="210381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2F"/>
    <w:rsid w:val="00002DB2"/>
    <w:rsid w:val="000043DF"/>
    <w:rsid w:val="000072E4"/>
    <w:rsid w:val="00032DCA"/>
    <w:rsid w:val="00041D33"/>
    <w:rsid w:val="000E4A23"/>
    <w:rsid w:val="001059C1"/>
    <w:rsid w:val="00116614"/>
    <w:rsid w:val="001403BA"/>
    <w:rsid w:val="00146096"/>
    <w:rsid w:val="001914B2"/>
    <w:rsid w:val="00194B48"/>
    <w:rsid w:val="001C7C2F"/>
    <w:rsid w:val="001D4E16"/>
    <w:rsid w:val="0021409B"/>
    <w:rsid w:val="00220B97"/>
    <w:rsid w:val="002714AE"/>
    <w:rsid w:val="002949C8"/>
    <w:rsid w:val="002A25B2"/>
    <w:rsid w:val="002E5593"/>
    <w:rsid w:val="002F2813"/>
    <w:rsid w:val="00347F2F"/>
    <w:rsid w:val="00384841"/>
    <w:rsid w:val="00390E30"/>
    <w:rsid w:val="003F61DF"/>
    <w:rsid w:val="00417758"/>
    <w:rsid w:val="00434349"/>
    <w:rsid w:val="00470781"/>
    <w:rsid w:val="00484081"/>
    <w:rsid w:val="0049073C"/>
    <w:rsid w:val="00490F1F"/>
    <w:rsid w:val="004B3AEB"/>
    <w:rsid w:val="004D1967"/>
    <w:rsid w:val="004D1DBF"/>
    <w:rsid w:val="004D20B5"/>
    <w:rsid w:val="004E6E97"/>
    <w:rsid w:val="00531E9B"/>
    <w:rsid w:val="0057199F"/>
    <w:rsid w:val="005852D4"/>
    <w:rsid w:val="005869B0"/>
    <w:rsid w:val="00664E6E"/>
    <w:rsid w:val="00666B93"/>
    <w:rsid w:val="00676656"/>
    <w:rsid w:val="00701228"/>
    <w:rsid w:val="00722C9A"/>
    <w:rsid w:val="00740101"/>
    <w:rsid w:val="007936D4"/>
    <w:rsid w:val="007A0FD8"/>
    <w:rsid w:val="007A42A1"/>
    <w:rsid w:val="007C7C8C"/>
    <w:rsid w:val="0080200F"/>
    <w:rsid w:val="008045E2"/>
    <w:rsid w:val="008361C6"/>
    <w:rsid w:val="00862487"/>
    <w:rsid w:val="008776C4"/>
    <w:rsid w:val="008A440B"/>
    <w:rsid w:val="008D3D72"/>
    <w:rsid w:val="009346D3"/>
    <w:rsid w:val="009350E8"/>
    <w:rsid w:val="00962C79"/>
    <w:rsid w:val="00984D04"/>
    <w:rsid w:val="009C651E"/>
    <w:rsid w:val="009E7106"/>
    <w:rsid w:val="00A01D61"/>
    <w:rsid w:val="00A23B1C"/>
    <w:rsid w:val="00A42638"/>
    <w:rsid w:val="00A44564"/>
    <w:rsid w:val="00A57F0E"/>
    <w:rsid w:val="00A76C0E"/>
    <w:rsid w:val="00AC5C83"/>
    <w:rsid w:val="00AD14AD"/>
    <w:rsid w:val="00AD25CC"/>
    <w:rsid w:val="00BA2BDA"/>
    <w:rsid w:val="00BB10A5"/>
    <w:rsid w:val="00BB7C7B"/>
    <w:rsid w:val="00BD730A"/>
    <w:rsid w:val="00C06009"/>
    <w:rsid w:val="00C47ED9"/>
    <w:rsid w:val="00C71F4E"/>
    <w:rsid w:val="00C77B8F"/>
    <w:rsid w:val="00C90901"/>
    <w:rsid w:val="00D776B4"/>
    <w:rsid w:val="00DB5332"/>
    <w:rsid w:val="00DD2F1D"/>
    <w:rsid w:val="00DE5778"/>
    <w:rsid w:val="00E05DBE"/>
    <w:rsid w:val="00E67A0A"/>
    <w:rsid w:val="00E80F02"/>
    <w:rsid w:val="00EB0D3F"/>
    <w:rsid w:val="00EB7D33"/>
    <w:rsid w:val="00EC45BA"/>
    <w:rsid w:val="00F23E4B"/>
    <w:rsid w:val="00F4198B"/>
    <w:rsid w:val="00F45D47"/>
    <w:rsid w:val="00F55F2D"/>
    <w:rsid w:val="00F602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DA26"/>
  <w15:chartTrackingRefBased/>
  <w15:docId w15:val="{DA5BD5D8-75A2-4A63-9BCA-755CB072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l-GR" w:eastAsia="el-G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E4B"/>
    <w:pPr>
      <w:tabs>
        <w:tab w:val="center" w:pos="4153"/>
        <w:tab w:val="right" w:pos="8306"/>
      </w:tabs>
      <w:spacing w:line="240" w:lineRule="auto"/>
    </w:pPr>
  </w:style>
  <w:style w:type="character" w:customStyle="1" w:styleId="HeaderChar">
    <w:name w:val="Header Char"/>
    <w:basedOn w:val="DefaultParagraphFont"/>
    <w:link w:val="Header"/>
    <w:uiPriority w:val="99"/>
    <w:rsid w:val="00F23E4B"/>
    <w:rPr>
      <w:lang w:val="en-GB"/>
    </w:rPr>
  </w:style>
  <w:style w:type="paragraph" w:styleId="Footer">
    <w:name w:val="footer"/>
    <w:basedOn w:val="Normal"/>
    <w:link w:val="FooterChar"/>
    <w:uiPriority w:val="99"/>
    <w:unhideWhenUsed/>
    <w:rsid w:val="00F23E4B"/>
    <w:pPr>
      <w:tabs>
        <w:tab w:val="center" w:pos="4153"/>
        <w:tab w:val="right" w:pos="8306"/>
      </w:tabs>
      <w:spacing w:line="240" w:lineRule="auto"/>
    </w:pPr>
  </w:style>
  <w:style w:type="character" w:customStyle="1" w:styleId="FooterChar">
    <w:name w:val="Footer Char"/>
    <w:basedOn w:val="DefaultParagraphFont"/>
    <w:link w:val="Footer"/>
    <w:uiPriority w:val="99"/>
    <w:rsid w:val="00F23E4B"/>
    <w:rPr>
      <w:lang w:val="en-GB"/>
    </w:rPr>
  </w:style>
  <w:style w:type="paragraph" w:styleId="ListParagraph">
    <w:name w:val="List Paragraph"/>
    <w:basedOn w:val="Normal"/>
    <w:uiPriority w:val="34"/>
    <w:qFormat/>
    <w:rsid w:val="001403BA"/>
    <w:pPr>
      <w:ind w:left="720"/>
      <w:contextualSpacing/>
    </w:pPr>
  </w:style>
  <w:style w:type="paragraph" w:styleId="BalloonText">
    <w:name w:val="Balloon Text"/>
    <w:basedOn w:val="Normal"/>
    <w:link w:val="BalloonTextChar"/>
    <w:uiPriority w:val="99"/>
    <w:semiHidden/>
    <w:unhideWhenUsed/>
    <w:rsid w:val="008045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5E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1e4da8f-eb8c-41e1-81cd-5752af71987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90C94CBAA96B44853A36BF78B0F0EC" ma:contentTypeVersion="15" ma:contentTypeDescription="Create a new document." ma:contentTypeScope="" ma:versionID="ee0c7cd3238c08969700e19c97034aa7">
  <xsd:schema xmlns:xsd="http://www.w3.org/2001/XMLSchema" xmlns:xs="http://www.w3.org/2001/XMLSchema" xmlns:p="http://schemas.microsoft.com/office/2006/metadata/properties" xmlns:ns3="21e4da8f-eb8c-41e1-81cd-5752af719872" xmlns:ns4="e03bc8ea-4c76-4db4-a1e5-de64648c5b35" targetNamespace="http://schemas.microsoft.com/office/2006/metadata/properties" ma:root="true" ma:fieldsID="1f6eed31d1dfb7eca5be4c4815c0160a" ns3:_="" ns4:_="">
    <xsd:import namespace="21e4da8f-eb8c-41e1-81cd-5752af719872"/>
    <xsd:import namespace="e03bc8ea-4c76-4db4-a1e5-de64648c5b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4da8f-eb8c-41e1-81cd-5752af719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3bc8ea-4c76-4db4-a1e5-de64648c5b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48D35-6631-4044-9F3C-8577FFE42C48}">
  <ds:schemaRefs>
    <ds:schemaRef ds:uri="http://schemas.openxmlformats.org/officeDocument/2006/bibliography"/>
  </ds:schemaRefs>
</ds:datastoreItem>
</file>

<file path=customXml/itemProps2.xml><?xml version="1.0" encoding="utf-8"?>
<ds:datastoreItem xmlns:ds="http://schemas.openxmlformats.org/officeDocument/2006/customXml" ds:itemID="{4A7A7FA5-887E-40D1-93B0-F8F237B09B42}">
  <ds:schemaRefs>
    <ds:schemaRef ds:uri="http://schemas.microsoft.com/sharepoint/v3/contenttype/forms"/>
  </ds:schemaRefs>
</ds:datastoreItem>
</file>

<file path=customXml/itemProps3.xml><?xml version="1.0" encoding="utf-8"?>
<ds:datastoreItem xmlns:ds="http://schemas.openxmlformats.org/officeDocument/2006/customXml" ds:itemID="{8CC7C6FE-D5E6-476D-A947-B72D9B14AABC}">
  <ds:schemaRefs>
    <ds:schemaRef ds:uri="http://schemas.microsoft.com/office/2006/metadata/properties"/>
    <ds:schemaRef ds:uri="http://schemas.microsoft.com/office/infopath/2007/PartnerControls"/>
    <ds:schemaRef ds:uri="21e4da8f-eb8c-41e1-81cd-5752af719872"/>
  </ds:schemaRefs>
</ds:datastoreItem>
</file>

<file path=customXml/itemProps4.xml><?xml version="1.0" encoding="utf-8"?>
<ds:datastoreItem xmlns:ds="http://schemas.openxmlformats.org/officeDocument/2006/customXml" ds:itemID="{7B0ABECE-57D5-44E8-BBBB-04C6F18EE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4da8f-eb8c-41e1-81cd-5752af719872"/>
    <ds:schemaRef ds:uri="e03bc8ea-4c76-4db4-a1e5-de64648c5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Cyprus</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Parani</dc:creator>
  <cp:keywords/>
  <dc:description/>
  <cp:lastModifiedBy>ARISTIDIS</cp:lastModifiedBy>
  <cp:revision>2</cp:revision>
  <cp:lastPrinted>2023-05-16T08:41:00Z</cp:lastPrinted>
  <dcterms:created xsi:type="dcterms:W3CDTF">2023-05-24T05:21:00Z</dcterms:created>
  <dcterms:modified xsi:type="dcterms:W3CDTF">2023-05-24T05:21:00Z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0x0101008190C94CBAA96B44853A36BF78B0F0EC</vt:lpwstr>
  </property>
</Properties>
</file>